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D526D" w14:textId="77777777" w:rsidR="00C94355" w:rsidRDefault="00C94355" w:rsidP="00C94355">
      <w:pPr>
        <w:spacing w:after="242" w:line="240" w:lineRule="auto"/>
        <w:jc w:val="center"/>
        <w:rPr>
          <w:rFonts w:ascii="Cavolini" w:eastAsia="Times New Roman" w:hAnsi="Cavolini" w:cs="Cavolini"/>
          <w:b/>
          <w:bCs/>
          <w:color w:val="0F4761" w:themeColor="accent1" w:themeShade="BF"/>
          <w:kern w:val="0"/>
          <w:sz w:val="40"/>
          <w:szCs w:val="40"/>
          <w:lang w:eastAsia="en-GB"/>
          <w14:ligatures w14:val="none"/>
        </w:rPr>
      </w:pPr>
    </w:p>
    <w:p w14:paraId="640B2A42" w14:textId="77777777" w:rsidR="00C94355" w:rsidRDefault="00C94355" w:rsidP="00C94355">
      <w:pPr>
        <w:spacing w:after="242" w:line="240" w:lineRule="auto"/>
        <w:jc w:val="center"/>
        <w:rPr>
          <w:rFonts w:ascii="Cavolini" w:eastAsia="Times New Roman" w:hAnsi="Cavolini" w:cs="Cavolini"/>
          <w:b/>
          <w:bCs/>
          <w:color w:val="0F4761" w:themeColor="accent1" w:themeShade="BF"/>
          <w:kern w:val="0"/>
          <w:sz w:val="40"/>
          <w:szCs w:val="40"/>
          <w:lang w:eastAsia="en-GB"/>
          <w14:ligatures w14:val="none"/>
        </w:rPr>
      </w:pPr>
    </w:p>
    <w:p w14:paraId="054A122D" w14:textId="188FE9DB" w:rsidR="00C94355" w:rsidRPr="00C94355" w:rsidRDefault="00C94355" w:rsidP="00C94355">
      <w:pPr>
        <w:spacing w:after="242" w:line="240" w:lineRule="auto"/>
        <w:jc w:val="center"/>
        <w:rPr>
          <w:rFonts w:ascii="Cavolini" w:eastAsia="Times New Roman" w:hAnsi="Cavolini" w:cs="Cavolini"/>
          <w:color w:val="0F4761" w:themeColor="accent1" w:themeShade="BF"/>
          <w:kern w:val="0"/>
          <w:sz w:val="40"/>
          <w:szCs w:val="40"/>
          <w:lang w:eastAsia="en-GB"/>
          <w14:ligatures w14:val="none"/>
        </w:rPr>
      </w:pPr>
      <w:r w:rsidRPr="00C94355">
        <w:rPr>
          <w:rFonts w:ascii="Cavolini" w:eastAsia="Times New Roman" w:hAnsi="Cavolini" w:cs="Cavolini"/>
          <w:b/>
          <w:bCs/>
          <w:color w:val="0F4761" w:themeColor="accent1" w:themeShade="BF"/>
          <w:kern w:val="0"/>
          <w:sz w:val="40"/>
          <w:szCs w:val="40"/>
          <w:lang w:eastAsia="en-GB"/>
          <w14:ligatures w14:val="none"/>
        </w:rPr>
        <w:t>The Power of Blue Crystals: Healing, Communication &amp; Inner Peace</w:t>
      </w:r>
    </w:p>
    <w:p w14:paraId="05A80CC3" w14:textId="08662065" w:rsidR="00C94355" w:rsidRPr="00C94355" w:rsidRDefault="00C94355" w:rsidP="00C94355">
      <w:pPr>
        <w:spacing w:after="180" w:line="240" w:lineRule="auto"/>
        <w:rPr>
          <w:rFonts w:ascii="Times New Roman" w:eastAsia="Times New Roman" w:hAnsi="Times New Roman" w:cs="Times New Roman"/>
          <w:color w:val="000000"/>
          <w:kern w:val="0"/>
          <w:sz w:val="18"/>
          <w:szCs w:val="18"/>
          <w:lang w:eastAsia="en-GB"/>
          <w14:ligatures w14:val="none"/>
        </w:rPr>
      </w:pPr>
    </w:p>
    <w:p w14:paraId="1AFE4219" w14:textId="784AD99E" w:rsidR="00C94355" w:rsidRDefault="00C94355" w:rsidP="00C94355">
      <w:pPr>
        <w:spacing w:after="180" w:line="240" w:lineRule="auto"/>
        <w:rPr>
          <w:rFonts w:ascii="Times New Roman" w:eastAsia="Times New Roman" w:hAnsi="Times New Roman" w:cs="Times New Roman"/>
          <w:color w:val="000000"/>
          <w:kern w:val="0"/>
          <w:sz w:val="18"/>
          <w:szCs w:val="18"/>
          <w:lang w:eastAsia="en-GB"/>
          <w14:ligatures w14:val="none"/>
        </w:rPr>
      </w:pPr>
    </w:p>
    <w:p w14:paraId="2B24E550" w14:textId="21F584D4" w:rsidR="00C94355" w:rsidRDefault="00C94355" w:rsidP="00C94355">
      <w:pPr>
        <w:spacing w:after="180" w:line="240" w:lineRule="auto"/>
        <w:rPr>
          <w:rFonts w:ascii="Times New Roman" w:eastAsia="Times New Roman" w:hAnsi="Times New Roman" w:cs="Times New Roman"/>
          <w:color w:val="000000"/>
          <w:kern w:val="0"/>
          <w:sz w:val="18"/>
          <w:szCs w:val="18"/>
          <w:lang w:eastAsia="en-GB"/>
          <w14:ligatures w14:val="none"/>
        </w:rPr>
      </w:pPr>
    </w:p>
    <w:p w14:paraId="1A7DC08B" w14:textId="26D5033A" w:rsidR="00C94355" w:rsidRDefault="00C94355" w:rsidP="00C94355">
      <w:pPr>
        <w:spacing w:after="180" w:line="240" w:lineRule="auto"/>
        <w:rPr>
          <w:rFonts w:ascii="Times New Roman" w:eastAsia="Times New Roman" w:hAnsi="Times New Roman" w:cs="Times New Roman"/>
          <w:color w:val="000000"/>
          <w:kern w:val="0"/>
          <w:sz w:val="18"/>
          <w:szCs w:val="18"/>
          <w:lang w:eastAsia="en-GB"/>
          <w14:ligatures w14:val="none"/>
        </w:rPr>
      </w:pPr>
    </w:p>
    <w:p w14:paraId="537E71C9" w14:textId="50F584B4" w:rsidR="00C94355" w:rsidRDefault="00C94355" w:rsidP="00C94355">
      <w:pPr>
        <w:spacing w:after="180" w:line="240" w:lineRule="auto"/>
        <w:rPr>
          <w:rFonts w:ascii="Times New Roman" w:eastAsia="Times New Roman" w:hAnsi="Times New Roman" w:cs="Times New Roman"/>
          <w:color w:val="000000"/>
          <w:kern w:val="0"/>
          <w:sz w:val="18"/>
          <w:szCs w:val="18"/>
          <w:lang w:eastAsia="en-GB"/>
          <w14:ligatures w14:val="none"/>
        </w:rPr>
      </w:pPr>
      <w:r>
        <w:rPr>
          <w:rFonts w:ascii="Times New Roman" w:eastAsia="Times New Roman" w:hAnsi="Times New Roman" w:cs="Times New Roman"/>
          <w:noProof/>
          <w:color w:val="000000"/>
          <w:kern w:val="0"/>
          <w:sz w:val="18"/>
          <w:szCs w:val="18"/>
          <w:lang w:eastAsia="en-GB"/>
          <w14:ligatures w14:val="none"/>
        </w:rPr>
        <w:drawing>
          <wp:anchor distT="0" distB="0" distL="114300" distR="114300" simplePos="0" relativeHeight="251658240" behindDoc="1" locked="0" layoutInCell="1" allowOverlap="1" wp14:anchorId="7FD5F5CB" wp14:editId="10D9D4FD">
            <wp:simplePos x="0" y="0"/>
            <wp:positionH relativeFrom="column">
              <wp:posOffset>1394460</wp:posOffset>
            </wp:positionH>
            <wp:positionV relativeFrom="paragraph">
              <wp:posOffset>8255</wp:posOffset>
            </wp:positionV>
            <wp:extent cx="2619375" cy="1743075"/>
            <wp:effectExtent l="0" t="0" r="9525" b="9525"/>
            <wp:wrapTight wrapText="bothSides">
              <wp:wrapPolygon edited="0">
                <wp:start x="0" y="0"/>
                <wp:lineTo x="0" y="21482"/>
                <wp:lineTo x="21521" y="21482"/>
                <wp:lineTo x="21521" y="0"/>
                <wp:lineTo x="0" y="0"/>
              </wp:wrapPolygon>
            </wp:wrapTight>
            <wp:docPr id="1045004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1078E42B" w14:textId="77777777" w:rsidR="00C94355" w:rsidRDefault="00C94355" w:rsidP="00C94355">
      <w:pPr>
        <w:spacing w:after="180" w:line="240" w:lineRule="auto"/>
        <w:rPr>
          <w:rFonts w:ascii="Times New Roman" w:eastAsia="Times New Roman" w:hAnsi="Times New Roman" w:cs="Times New Roman"/>
          <w:color w:val="000000"/>
          <w:kern w:val="0"/>
          <w:sz w:val="18"/>
          <w:szCs w:val="18"/>
          <w:lang w:eastAsia="en-GB"/>
          <w14:ligatures w14:val="none"/>
        </w:rPr>
      </w:pPr>
    </w:p>
    <w:p w14:paraId="136609E5" w14:textId="77777777" w:rsidR="00C94355" w:rsidRDefault="00C94355" w:rsidP="00C94355">
      <w:pPr>
        <w:spacing w:after="180" w:line="240" w:lineRule="auto"/>
        <w:rPr>
          <w:rFonts w:ascii="Times New Roman" w:eastAsia="Times New Roman" w:hAnsi="Times New Roman" w:cs="Times New Roman"/>
          <w:color w:val="000000"/>
          <w:kern w:val="0"/>
          <w:sz w:val="18"/>
          <w:szCs w:val="18"/>
          <w:lang w:eastAsia="en-GB"/>
          <w14:ligatures w14:val="none"/>
        </w:rPr>
      </w:pPr>
    </w:p>
    <w:p w14:paraId="3F079A9A" w14:textId="77777777" w:rsidR="00C94355" w:rsidRDefault="00C94355" w:rsidP="00C94355">
      <w:pPr>
        <w:spacing w:after="180" w:line="240" w:lineRule="auto"/>
        <w:rPr>
          <w:rFonts w:ascii="Times New Roman" w:eastAsia="Times New Roman" w:hAnsi="Times New Roman" w:cs="Times New Roman"/>
          <w:color w:val="000000"/>
          <w:kern w:val="0"/>
          <w:sz w:val="18"/>
          <w:szCs w:val="18"/>
          <w:lang w:eastAsia="en-GB"/>
          <w14:ligatures w14:val="none"/>
        </w:rPr>
      </w:pPr>
    </w:p>
    <w:p w14:paraId="49979025" w14:textId="77777777" w:rsidR="00C94355" w:rsidRDefault="00C94355" w:rsidP="00C94355">
      <w:pPr>
        <w:spacing w:after="180" w:line="240" w:lineRule="auto"/>
        <w:rPr>
          <w:rFonts w:ascii="Times New Roman" w:eastAsia="Times New Roman" w:hAnsi="Times New Roman" w:cs="Times New Roman"/>
          <w:color w:val="000000"/>
          <w:kern w:val="0"/>
          <w:sz w:val="18"/>
          <w:szCs w:val="18"/>
          <w:lang w:eastAsia="en-GB"/>
          <w14:ligatures w14:val="none"/>
        </w:rPr>
      </w:pPr>
    </w:p>
    <w:p w14:paraId="46E6B5EB" w14:textId="77777777" w:rsidR="00C94355" w:rsidRDefault="00C94355" w:rsidP="00C94355">
      <w:pPr>
        <w:spacing w:after="180" w:line="240" w:lineRule="auto"/>
        <w:rPr>
          <w:rFonts w:ascii="Times New Roman" w:eastAsia="Times New Roman" w:hAnsi="Times New Roman" w:cs="Times New Roman"/>
          <w:color w:val="000000"/>
          <w:kern w:val="0"/>
          <w:sz w:val="18"/>
          <w:szCs w:val="18"/>
          <w:lang w:eastAsia="en-GB"/>
          <w14:ligatures w14:val="none"/>
        </w:rPr>
      </w:pPr>
    </w:p>
    <w:p w14:paraId="26D93EAC" w14:textId="77777777" w:rsidR="00C94355" w:rsidRDefault="00C94355" w:rsidP="00C94355">
      <w:pPr>
        <w:spacing w:after="180" w:line="240" w:lineRule="auto"/>
        <w:rPr>
          <w:rFonts w:ascii="Times New Roman" w:eastAsia="Times New Roman" w:hAnsi="Times New Roman" w:cs="Times New Roman"/>
          <w:color w:val="000000"/>
          <w:kern w:val="0"/>
          <w:sz w:val="18"/>
          <w:szCs w:val="18"/>
          <w:lang w:eastAsia="en-GB"/>
          <w14:ligatures w14:val="none"/>
        </w:rPr>
      </w:pPr>
    </w:p>
    <w:p w14:paraId="5602F4CF" w14:textId="77777777" w:rsidR="00C94355" w:rsidRDefault="00C94355" w:rsidP="00C94355">
      <w:pPr>
        <w:spacing w:after="180" w:line="240" w:lineRule="auto"/>
        <w:rPr>
          <w:rFonts w:ascii="Times New Roman" w:eastAsia="Times New Roman" w:hAnsi="Times New Roman" w:cs="Times New Roman"/>
          <w:color w:val="000000"/>
          <w:kern w:val="0"/>
          <w:sz w:val="18"/>
          <w:szCs w:val="18"/>
          <w:lang w:eastAsia="en-GB"/>
          <w14:ligatures w14:val="none"/>
        </w:rPr>
      </w:pPr>
    </w:p>
    <w:p w14:paraId="43A4393B" w14:textId="77777777" w:rsidR="00C94355" w:rsidRDefault="00C94355" w:rsidP="00C94355">
      <w:pPr>
        <w:spacing w:after="180" w:line="240" w:lineRule="auto"/>
        <w:rPr>
          <w:rFonts w:ascii="Times New Roman" w:eastAsia="Times New Roman" w:hAnsi="Times New Roman" w:cs="Times New Roman"/>
          <w:color w:val="000000"/>
          <w:kern w:val="0"/>
          <w:sz w:val="18"/>
          <w:szCs w:val="18"/>
          <w:lang w:eastAsia="en-GB"/>
          <w14:ligatures w14:val="none"/>
        </w:rPr>
      </w:pPr>
    </w:p>
    <w:p w14:paraId="0A9DA49B" w14:textId="77777777" w:rsidR="00C94355" w:rsidRPr="00C94355" w:rsidRDefault="00C94355" w:rsidP="00C94355">
      <w:pPr>
        <w:spacing w:after="180" w:line="240" w:lineRule="auto"/>
        <w:rPr>
          <w:rFonts w:ascii="Times New Roman" w:eastAsia="Times New Roman" w:hAnsi="Times New Roman" w:cs="Times New Roman"/>
          <w:color w:val="000000"/>
          <w:kern w:val="0"/>
          <w:sz w:val="18"/>
          <w:szCs w:val="18"/>
          <w:lang w:eastAsia="en-GB"/>
          <w14:ligatures w14:val="none"/>
        </w:rPr>
      </w:pPr>
    </w:p>
    <w:p w14:paraId="273A87D5" w14:textId="77777777" w:rsidR="00C94355" w:rsidRDefault="00C94355" w:rsidP="00C94355">
      <w:pPr>
        <w:spacing w:after="180" w:line="240" w:lineRule="auto"/>
        <w:jc w:val="center"/>
        <w:rPr>
          <w:rFonts w:ascii="Times New Roman" w:eastAsia="Times New Roman" w:hAnsi="Times New Roman" w:cs="Times New Roman"/>
          <w:color w:val="000000"/>
          <w:kern w:val="0"/>
          <w:sz w:val="29"/>
          <w:szCs w:val="29"/>
          <w:lang w:eastAsia="en-GB"/>
          <w14:ligatures w14:val="none"/>
        </w:rPr>
      </w:pPr>
      <w:r w:rsidRPr="00C94355">
        <w:rPr>
          <w:rFonts w:ascii="Times New Roman" w:eastAsia="Times New Roman" w:hAnsi="Times New Roman" w:cs="Times New Roman"/>
          <w:color w:val="000000"/>
          <w:kern w:val="0"/>
          <w:sz w:val="29"/>
          <w:szCs w:val="29"/>
          <w:lang w:eastAsia="en-GB"/>
          <w14:ligatures w14:val="none"/>
        </w:rPr>
        <w:t>By AF Crystal Jewels</w:t>
      </w:r>
    </w:p>
    <w:p w14:paraId="752B709C" w14:textId="2EB182D8" w:rsidR="00C94355" w:rsidRDefault="00C94355" w:rsidP="00C94355">
      <w:pPr>
        <w:spacing w:after="180" w:line="240" w:lineRule="auto"/>
        <w:jc w:val="center"/>
        <w:rPr>
          <w:rFonts w:ascii="Times New Roman" w:eastAsia="Times New Roman" w:hAnsi="Times New Roman" w:cs="Times New Roman"/>
          <w:color w:val="000000"/>
          <w:kern w:val="0"/>
          <w:sz w:val="29"/>
          <w:szCs w:val="29"/>
          <w:lang w:eastAsia="en-GB"/>
          <w14:ligatures w14:val="none"/>
        </w:rPr>
      </w:pPr>
      <w:r>
        <w:rPr>
          <w:rFonts w:ascii="Times New Roman" w:eastAsia="Times New Roman" w:hAnsi="Times New Roman" w:cs="Times New Roman"/>
          <w:color w:val="000000"/>
          <w:kern w:val="0"/>
          <w:sz w:val="29"/>
          <w:szCs w:val="29"/>
          <w:lang w:eastAsia="en-GB"/>
          <w14:ligatures w14:val="none"/>
        </w:rPr>
        <w:t xml:space="preserve">Roxy Slabber </w:t>
      </w:r>
    </w:p>
    <w:p w14:paraId="61973BC1" w14:textId="77777777" w:rsidR="00C94355" w:rsidRDefault="00C94355" w:rsidP="00C94355">
      <w:pPr>
        <w:spacing w:after="180" w:line="240" w:lineRule="auto"/>
        <w:jc w:val="center"/>
        <w:rPr>
          <w:rFonts w:ascii="Times New Roman" w:eastAsia="Times New Roman" w:hAnsi="Times New Roman" w:cs="Times New Roman"/>
          <w:color w:val="000000"/>
          <w:kern w:val="0"/>
          <w:sz w:val="29"/>
          <w:szCs w:val="29"/>
          <w:lang w:eastAsia="en-GB"/>
          <w14:ligatures w14:val="none"/>
        </w:rPr>
      </w:pPr>
    </w:p>
    <w:p w14:paraId="7A04ADFF" w14:textId="77777777" w:rsidR="00C94355" w:rsidRDefault="00C94355" w:rsidP="00C94355">
      <w:pPr>
        <w:spacing w:after="180" w:line="240" w:lineRule="auto"/>
        <w:jc w:val="center"/>
        <w:rPr>
          <w:rFonts w:ascii="Times New Roman" w:eastAsia="Times New Roman" w:hAnsi="Times New Roman" w:cs="Times New Roman"/>
          <w:color w:val="000000"/>
          <w:kern w:val="0"/>
          <w:sz w:val="29"/>
          <w:szCs w:val="29"/>
          <w:lang w:eastAsia="en-GB"/>
          <w14:ligatures w14:val="none"/>
        </w:rPr>
      </w:pPr>
    </w:p>
    <w:p w14:paraId="69FFE17D" w14:textId="77777777" w:rsidR="00C94355" w:rsidRDefault="00C94355" w:rsidP="00C94355">
      <w:pPr>
        <w:spacing w:after="180" w:line="240" w:lineRule="auto"/>
        <w:jc w:val="center"/>
        <w:rPr>
          <w:rFonts w:ascii="Times New Roman" w:eastAsia="Times New Roman" w:hAnsi="Times New Roman" w:cs="Times New Roman"/>
          <w:color w:val="000000"/>
          <w:kern w:val="0"/>
          <w:sz w:val="29"/>
          <w:szCs w:val="29"/>
          <w:lang w:eastAsia="en-GB"/>
          <w14:ligatures w14:val="none"/>
        </w:rPr>
      </w:pPr>
    </w:p>
    <w:p w14:paraId="287E49BE" w14:textId="77777777" w:rsidR="00C94355" w:rsidRDefault="00C94355" w:rsidP="00C94355">
      <w:pPr>
        <w:spacing w:after="180" w:line="240" w:lineRule="auto"/>
        <w:jc w:val="center"/>
        <w:rPr>
          <w:rFonts w:ascii="Times New Roman" w:eastAsia="Times New Roman" w:hAnsi="Times New Roman" w:cs="Times New Roman"/>
          <w:color w:val="000000"/>
          <w:kern w:val="0"/>
          <w:sz w:val="29"/>
          <w:szCs w:val="29"/>
          <w:lang w:eastAsia="en-GB"/>
          <w14:ligatures w14:val="none"/>
        </w:rPr>
      </w:pPr>
    </w:p>
    <w:p w14:paraId="15BD1540" w14:textId="77777777" w:rsidR="00C94355" w:rsidRDefault="00C94355" w:rsidP="00C94355">
      <w:pPr>
        <w:spacing w:after="180" w:line="240" w:lineRule="auto"/>
        <w:jc w:val="center"/>
        <w:rPr>
          <w:rFonts w:ascii="Times New Roman" w:eastAsia="Times New Roman" w:hAnsi="Times New Roman" w:cs="Times New Roman"/>
          <w:color w:val="000000"/>
          <w:kern w:val="0"/>
          <w:sz w:val="29"/>
          <w:szCs w:val="29"/>
          <w:lang w:eastAsia="en-GB"/>
          <w14:ligatures w14:val="none"/>
        </w:rPr>
      </w:pPr>
    </w:p>
    <w:p w14:paraId="16DDA89D" w14:textId="77777777" w:rsidR="00C94355" w:rsidRPr="00C94355" w:rsidRDefault="00C94355" w:rsidP="00C94355">
      <w:pPr>
        <w:spacing w:after="180" w:line="240" w:lineRule="auto"/>
        <w:jc w:val="center"/>
        <w:rPr>
          <w:rFonts w:ascii="Times New Roman" w:eastAsia="Times New Roman" w:hAnsi="Times New Roman" w:cs="Times New Roman"/>
          <w:color w:val="000000"/>
          <w:kern w:val="0"/>
          <w:sz w:val="29"/>
          <w:szCs w:val="29"/>
          <w:lang w:eastAsia="en-GB"/>
          <w14:ligatures w14:val="none"/>
        </w:rPr>
      </w:pPr>
    </w:p>
    <w:p w14:paraId="0B79CC8D" w14:textId="77777777" w:rsidR="00C94355" w:rsidRPr="00C94355" w:rsidRDefault="00C94355" w:rsidP="00C94355">
      <w:pPr>
        <w:spacing w:after="180" w:line="240" w:lineRule="auto"/>
        <w:rPr>
          <w:rFonts w:ascii="Times New Roman" w:eastAsia="Times New Roman" w:hAnsi="Times New Roman" w:cs="Times New Roman"/>
          <w:color w:val="000000"/>
          <w:kern w:val="0"/>
          <w:sz w:val="18"/>
          <w:szCs w:val="18"/>
          <w:lang w:eastAsia="en-GB"/>
          <w14:ligatures w14:val="none"/>
        </w:rPr>
      </w:pPr>
    </w:p>
    <w:p w14:paraId="5AA8EC5A" w14:textId="77777777" w:rsidR="00C94355" w:rsidRPr="00C94355" w:rsidRDefault="00C94355" w:rsidP="00C94355">
      <w:pPr>
        <w:spacing w:after="0" w:line="240" w:lineRule="auto"/>
        <w:rPr>
          <w:rFonts w:ascii="Times New Roman" w:eastAsia="Times New Roman" w:hAnsi="Times New Roman" w:cs="Times New Roman"/>
          <w:color w:val="808080"/>
          <w:kern w:val="0"/>
          <w:sz w:val="18"/>
          <w:szCs w:val="18"/>
          <w:lang w:eastAsia="en-GB"/>
          <w14:ligatures w14:val="none"/>
        </w:rPr>
      </w:pPr>
    </w:p>
    <w:p w14:paraId="1D801C34" w14:textId="77777777" w:rsidR="00C94355" w:rsidRPr="00C94355" w:rsidRDefault="00C94355" w:rsidP="00C94355">
      <w:pPr>
        <w:spacing w:after="180" w:line="240" w:lineRule="auto"/>
        <w:rPr>
          <w:rFonts w:ascii="Times New Roman" w:eastAsia="Times New Roman" w:hAnsi="Times New Roman" w:cs="Times New Roman"/>
          <w:color w:val="000000"/>
          <w:kern w:val="0"/>
          <w:sz w:val="18"/>
          <w:szCs w:val="18"/>
          <w:lang w:eastAsia="en-GB"/>
          <w14:ligatures w14:val="none"/>
        </w:rPr>
      </w:pPr>
    </w:p>
    <w:p w14:paraId="56C6B2C2" w14:textId="77777777" w:rsidR="00C94355" w:rsidRPr="00C94355" w:rsidRDefault="00C94355" w:rsidP="00C94355">
      <w:pPr>
        <w:spacing w:after="180" w:line="240" w:lineRule="auto"/>
        <w:rPr>
          <w:rFonts w:ascii="Times New Roman" w:eastAsia="Times New Roman" w:hAnsi="Times New Roman" w:cs="Times New Roman"/>
          <w:color w:val="000000"/>
          <w:kern w:val="0"/>
          <w:sz w:val="18"/>
          <w:szCs w:val="18"/>
          <w:lang w:eastAsia="en-GB"/>
          <w14:ligatures w14:val="none"/>
        </w:rPr>
      </w:pPr>
    </w:p>
    <w:p w14:paraId="1FC49B57" w14:textId="77777777" w:rsidR="00C94355" w:rsidRPr="00C94355" w:rsidRDefault="00C94355" w:rsidP="00C94355">
      <w:pPr>
        <w:spacing w:after="224" w:line="240" w:lineRule="auto"/>
        <w:jc w:val="center"/>
        <w:rPr>
          <w:rFonts w:ascii="Cavolini" w:eastAsia="Times New Roman" w:hAnsi="Cavolini" w:cs="Cavolini"/>
          <w:color w:val="000000"/>
          <w:kern w:val="0"/>
          <w:sz w:val="36"/>
          <w:szCs w:val="36"/>
          <w:lang w:eastAsia="en-GB"/>
          <w14:ligatures w14:val="none"/>
        </w:rPr>
      </w:pPr>
      <w:r w:rsidRPr="00C94355">
        <w:rPr>
          <w:rFonts w:ascii="Cavolini" w:eastAsia="Times New Roman" w:hAnsi="Cavolini" w:cs="Cavolini"/>
          <w:b/>
          <w:bCs/>
          <w:color w:val="000000"/>
          <w:kern w:val="0"/>
          <w:sz w:val="36"/>
          <w:szCs w:val="36"/>
          <w:lang w:eastAsia="en-GB"/>
          <w14:ligatures w14:val="none"/>
        </w:rPr>
        <w:lastRenderedPageBreak/>
        <w:t>Table of Contents</w:t>
      </w:r>
    </w:p>
    <w:p w14:paraId="02051626"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182F70C5" w14:textId="77777777" w:rsidR="00C94355" w:rsidRPr="00C94355" w:rsidRDefault="00C94355" w:rsidP="00C94355">
      <w:pPr>
        <w:numPr>
          <w:ilvl w:val="0"/>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Introduction to Blue Crystals</w:t>
      </w:r>
    </w:p>
    <w:p w14:paraId="6F05FB8D" w14:textId="22623A52" w:rsidR="00C94355" w:rsidRPr="00C94355" w:rsidRDefault="00C94355" w:rsidP="00C94355">
      <w:pPr>
        <w:numPr>
          <w:ilvl w:val="0"/>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 xml:space="preserve">Symbolism &amp; Energetic Meaning of the </w:t>
      </w:r>
      <w:r w:rsidRPr="00C94355">
        <w:rPr>
          <w:rFonts w:ascii="Cavolini" w:eastAsia="Times New Roman" w:hAnsi="Cavolini" w:cs="Cavolini"/>
          <w:color w:val="000000"/>
          <w:kern w:val="0"/>
          <w:sz w:val="29"/>
          <w:szCs w:val="29"/>
          <w:lang w:eastAsia="en-GB"/>
          <w14:ligatures w14:val="none"/>
        </w:rPr>
        <w:t>Colour</w:t>
      </w:r>
      <w:r w:rsidRPr="00C94355">
        <w:rPr>
          <w:rFonts w:ascii="Cavolini" w:eastAsia="Times New Roman" w:hAnsi="Cavolini" w:cs="Cavolini"/>
          <w:color w:val="000000"/>
          <w:kern w:val="0"/>
          <w:sz w:val="29"/>
          <w:szCs w:val="29"/>
          <w:lang w:eastAsia="en-GB"/>
          <w14:ligatures w14:val="none"/>
        </w:rPr>
        <w:t xml:space="preserve"> Blue</w:t>
      </w:r>
    </w:p>
    <w:p w14:paraId="539033BA" w14:textId="77777777" w:rsidR="00C94355" w:rsidRPr="00C94355" w:rsidRDefault="00C94355" w:rsidP="00C94355">
      <w:pPr>
        <w:numPr>
          <w:ilvl w:val="0"/>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How Blue Crystals Work</w:t>
      </w:r>
    </w:p>
    <w:p w14:paraId="5E1D48CD" w14:textId="77777777" w:rsidR="00C94355" w:rsidRPr="00C94355" w:rsidRDefault="00C94355" w:rsidP="00C94355">
      <w:pPr>
        <w:numPr>
          <w:ilvl w:val="0"/>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Blue Crystal Healing Benefits</w:t>
      </w:r>
    </w:p>
    <w:p w14:paraId="247EBF55" w14:textId="77777777" w:rsidR="00C94355" w:rsidRPr="00C94355" w:rsidRDefault="00C94355" w:rsidP="00C94355">
      <w:pPr>
        <w:numPr>
          <w:ilvl w:val="0"/>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Top 12 Blue Crystals &amp; Their Uses</w:t>
      </w:r>
      <w:r w:rsidRPr="00C94355">
        <w:rPr>
          <w:rFonts w:ascii="Cavolini" w:eastAsia="Times New Roman" w:hAnsi="Cavolini" w:cs="Cavolini"/>
          <w:color w:val="000000"/>
          <w:kern w:val="0"/>
          <w:sz w:val="18"/>
          <w:szCs w:val="18"/>
          <w:lang w:eastAsia="en-GB"/>
          <w14:ligatures w14:val="none"/>
        </w:rPr>
        <w:br/>
      </w:r>
    </w:p>
    <w:p w14:paraId="2D7EF812" w14:textId="77777777" w:rsidR="00C94355" w:rsidRPr="00C94355" w:rsidRDefault="00C94355" w:rsidP="00C94355">
      <w:pPr>
        <w:numPr>
          <w:ilvl w:val="1"/>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Blue Lace Agate</w:t>
      </w:r>
    </w:p>
    <w:p w14:paraId="7AFF9C5C" w14:textId="77777777" w:rsidR="00C94355" w:rsidRPr="00C94355" w:rsidRDefault="00C94355" w:rsidP="00C94355">
      <w:pPr>
        <w:numPr>
          <w:ilvl w:val="1"/>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Lapis Lazuli</w:t>
      </w:r>
    </w:p>
    <w:p w14:paraId="3B1E5CC0" w14:textId="77777777" w:rsidR="00C94355" w:rsidRPr="00C94355" w:rsidRDefault="00C94355" w:rsidP="00C94355">
      <w:pPr>
        <w:numPr>
          <w:ilvl w:val="1"/>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Aquamarine</w:t>
      </w:r>
    </w:p>
    <w:p w14:paraId="16D8F7D0" w14:textId="77777777" w:rsidR="00C94355" w:rsidRPr="00C94355" w:rsidRDefault="00C94355" w:rsidP="00C94355">
      <w:pPr>
        <w:numPr>
          <w:ilvl w:val="1"/>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Blue Kyanite</w:t>
      </w:r>
    </w:p>
    <w:p w14:paraId="1CA793AC" w14:textId="77777777" w:rsidR="00C94355" w:rsidRPr="00C94355" w:rsidRDefault="00C94355" w:rsidP="00C94355">
      <w:pPr>
        <w:numPr>
          <w:ilvl w:val="1"/>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Sodalite</w:t>
      </w:r>
    </w:p>
    <w:p w14:paraId="63D8EE4C" w14:textId="77777777" w:rsidR="00C94355" w:rsidRPr="00C94355" w:rsidRDefault="00C94355" w:rsidP="00C94355">
      <w:pPr>
        <w:numPr>
          <w:ilvl w:val="1"/>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Celestite</w:t>
      </w:r>
    </w:p>
    <w:p w14:paraId="143AB806" w14:textId="77777777" w:rsidR="00C94355" w:rsidRPr="00C94355" w:rsidRDefault="00C94355" w:rsidP="00C94355">
      <w:pPr>
        <w:numPr>
          <w:ilvl w:val="1"/>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Azurite</w:t>
      </w:r>
    </w:p>
    <w:p w14:paraId="2BB26C90" w14:textId="77777777" w:rsidR="00C94355" w:rsidRPr="00C94355" w:rsidRDefault="00C94355" w:rsidP="00C94355">
      <w:pPr>
        <w:numPr>
          <w:ilvl w:val="1"/>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Blue Apatite</w:t>
      </w:r>
    </w:p>
    <w:p w14:paraId="76FB947F" w14:textId="77777777" w:rsidR="00C94355" w:rsidRPr="00C94355" w:rsidRDefault="00C94355" w:rsidP="00C94355">
      <w:pPr>
        <w:numPr>
          <w:ilvl w:val="1"/>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Angelite</w:t>
      </w:r>
    </w:p>
    <w:p w14:paraId="2C7CB137" w14:textId="77777777" w:rsidR="00C94355" w:rsidRPr="00C94355" w:rsidRDefault="00C94355" w:rsidP="00C94355">
      <w:pPr>
        <w:numPr>
          <w:ilvl w:val="1"/>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Dumortierite</w:t>
      </w:r>
    </w:p>
    <w:p w14:paraId="46A7662B" w14:textId="77777777" w:rsidR="00C94355" w:rsidRPr="00C94355" w:rsidRDefault="00C94355" w:rsidP="00C94355">
      <w:pPr>
        <w:numPr>
          <w:ilvl w:val="1"/>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Blue Chalcedony</w:t>
      </w:r>
    </w:p>
    <w:p w14:paraId="1F075BA3" w14:textId="77777777" w:rsidR="00C94355" w:rsidRPr="00C94355" w:rsidRDefault="00C94355" w:rsidP="00C94355">
      <w:pPr>
        <w:numPr>
          <w:ilvl w:val="1"/>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Blue Calcite</w:t>
      </w:r>
    </w:p>
    <w:p w14:paraId="785331C9" w14:textId="77777777" w:rsidR="00C94355" w:rsidRPr="00C94355" w:rsidRDefault="00C94355" w:rsidP="00C94355">
      <w:pPr>
        <w:spacing w:after="0" w:line="240" w:lineRule="auto"/>
        <w:ind w:left="720"/>
        <w:rPr>
          <w:rFonts w:ascii="Cavolini" w:eastAsia="Times New Roman" w:hAnsi="Cavolini" w:cs="Cavolini"/>
          <w:color w:val="000000"/>
          <w:kern w:val="0"/>
          <w:sz w:val="18"/>
          <w:szCs w:val="18"/>
          <w:lang w:eastAsia="en-GB"/>
          <w14:ligatures w14:val="none"/>
        </w:rPr>
      </w:pPr>
    </w:p>
    <w:p w14:paraId="2AA9E75A" w14:textId="77777777" w:rsidR="00C94355" w:rsidRPr="00C94355" w:rsidRDefault="00C94355" w:rsidP="00C94355">
      <w:pPr>
        <w:numPr>
          <w:ilvl w:val="0"/>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How to Use Blue Crystals</w:t>
      </w:r>
    </w:p>
    <w:p w14:paraId="531D40EF" w14:textId="77777777" w:rsidR="00C94355" w:rsidRPr="00C94355" w:rsidRDefault="00C94355" w:rsidP="00C94355">
      <w:pPr>
        <w:numPr>
          <w:ilvl w:val="0"/>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Blue Crystals and the Throat Chakra</w:t>
      </w:r>
    </w:p>
    <w:p w14:paraId="2450F77A" w14:textId="77777777" w:rsidR="00C94355" w:rsidRPr="00C94355" w:rsidRDefault="00C94355" w:rsidP="00C94355">
      <w:pPr>
        <w:numPr>
          <w:ilvl w:val="0"/>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Blue Crystal Rituals &amp; Affirmations</w:t>
      </w:r>
    </w:p>
    <w:p w14:paraId="5132D750" w14:textId="77777777" w:rsidR="00C94355" w:rsidRPr="00C94355" w:rsidRDefault="00C94355" w:rsidP="00C94355">
      <w:pPr>
        <w:numPr>
          <w:ilvl w:val="0"/>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Caring for Your Blue Crystals</w:t>
      </w:r>
    </w:p>
    <w:p w14:paraId="7F766533" w14:textId="33EA61DD" w:rsidR="00C94355" w:rsidRPr="00C94355" w:rsidRDefault="00C94355" w:rsidP="00C94355">
      <w:pPr>
        <w:numPr>
          <w:ilvl w:val="0"/>
          <w:numId w:val="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Final Thoughts</w:t>
      </w:r>
    </w:p>
    <w:p w14:paraId="7C1548C4" w14:textId="77777777" w:rsidR="00C94355" w:rsidRPr="00C94355" w:rsidRDefault="00C94355" w:rsidP="00C94355">
      <w:pPr>
        <w:spacing w:after="224" w:line="240" w:lineRule="auto"/>
        <w:rPr>
          <w:rFonts w:ascii="Cavolini" w:eastAsia="Times New Roman" w:hAnsi="Cavolini" w:cs="Cavolini"/>
          <w:color w:val="000000"/>
          <w:kern w:val="0"/>
          <w:sz w:val="36"/>
          <w:szCs w:val="36"/>
          <w:lang w:eastAsia="en-GB"/>
          <w14:ligatures w14:val="none"/>
        </w:rPr>
      </w:pPr>
      <w:r w:rsidRPr="00C94355">
        <w:rPr>
          <w:rFonts w:ascii="Cavolini" w:eastAsia="Times New Roman" w:hAnsi="Cavolini" w:cs="Cavolini"/>
          <w:b/>
          <w:bCs/>
          <w:color w:val="000000"/>
          <w:kern w:val="0"/>
          <w:sz w:val="36"/>
          <w:szCs w:val="36"/>
          <w:lang w:eastAsia="en-GB"/>
          <w14:ligatures w14:val="none"/>
        </w:rPr>
        <w:lastRenderedPageBreak/>
        <w:t>1. Introduction to Blue Crystals</w:t>
      </w:r>
    </w:p>
    <w:p w14:paraId="1AD51C6F"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7CB080D3"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Blue crystals are deeply soothing stones known for their ability to calm the mind, encourage honest expression, and foster inner peace. From ancient civilizations to modern energy healers, these tranquil stones have long been used for spiritual communication, emotional balance, and protection.</w:t>
      </w:r>
    </w:p>
    <w:p w14:paraId="1A4B08D4"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4B9E6F54"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Whether you’re struggling with communication blocks, looking for mental clarity, or seeking to deepen your intuition, blue crystals offer a gentle yet powerful path to healing.</w:t>
      </w:r>
    </w:p>
    <w:p w14:paraId="1821B9D7"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549A5AA0"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32EAC141" w14:textId="7304B63F" w:rsidR="00C94355" w:rsidRPr="00C94355" w:rsidRDefault="00C94355" w:rsidP="00C94355">
      <w:pPr>
        <w:spacing w:after="224" w:line="240" w:lineRule="auto"/>
        <w:rPr>
          <w:rFonts w:ascii="Cavolini" w:eastAsia="Times New Roman" w:hAnsi="Cavolini" w:cs="Cavolini"/>
          <w:color w:val="000000"/>
          <w:kern w:val="0"/>
          <w:sz w:val="36"/>
          <w:szCs w:val="36"/>
          <w:lang w:eastAsia="en-GB"/>
          <w14:ligatures w14:val="none"/>
        </w:rPr>
      </w:pPr>
      <w:r w:rsidRPr="00C94355">
        <w:rPr>
          <w:rFonts w:ascii="Cavolini" w:eastAsia="Times New Roman" w:hAnsi="Cavolini" w:cs="Cavolini"/>
          <w:b/>
          <w:bCs/>
          <w:color w:val="000000"/>
          <w:kern w:val="0"/>
          <w:sz w:val="36"/>
          <w:szCs w:val="36"/>
          <w:lang w:eastAsia="en-GB"/>
          <w14:ligatures w14:val="none"/>
        </w:rPr>
        <w:t xml:space="preserve">2. Symbolism &amp; Energetic Meaning of the </w:t>
      </w:r>
      <w:r w:rsidRPr="00C94355">
        <w:rPr>
          <w:rFonts w:ascii="Cavolini" w:eastAsia="Times New Roman" w:hAnsi="Cavolini" w:cs="Cavolini"/>
          <w:b/>
          <w:bCs/>
          <w:color w:val="000000"/>
          <w:kern w:val="0"/>
          <w:sz w:val="36"/>
          <w:szCs w:val="36"/>
          <w:lang w:eastAsia="en-GB"/>
          <w14:ligatures w14:val="none"/>
        </w:rPr>
        <w:t>Colour</w:t>
      </w:r>
      <w:r w:rsidRPr="00C94355">
        <w:rPr>
          <w:rFonts w:ascii="Cavolini" w:eastAsia="Times New Roman" w:hAnsi="Cavolini" w:cs="Cavolini"/>
          <w:b/>
          <w:bCs/>
          <w:color w:val="000000"/>
          <w:kern w:val="0"/>
          <w:sz w:val="36"/>
          <w:szCs w:val="36"/>
          <w:lang w:eastAsia="en-GB"/>
          <w14:ligatures w14:val="none"/>
        </w:rPr>
        <w:t xml:space="preserve"> Blue</w:t>
      </w:r>
    </w:p>
    <w:p w14:paraId="43B77FC9" w14:textId="0236F44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 xml:space="preserve">The </w:t>
      </w:r>
      <w:r w:rsidRPr="00C94355">
        <w:rPr>
          <w:rFonts w:ascii="Cavolini" w:eastAsia="Times New Roman" w:hAnsi="Cavolini" w:cs="Cavolini"/>
          <w:color w:val="000000"/>
          <w:kern w:val="0"/>
          <w:sz w:val="29"/>
          <w:szCs w:val="29"/>
          <w:lang w:eastAsia="en-GB"/>
          <w14:ligatures w14:val="none"/>
        </w:rPr>
        <w:t>colour</w:t>
      </w:r>
      <w:r w:rsidRPr="00C94355">
        <w:rPr>
          <w:rFonts w:ascii="Cavolini" w:eastAsia="Times New Roman" w:hAnsi="Cavolini" w:cs="Cavolini"/>
          <w:color w:val="000000"/>
          <w:kern w:val="0"/>
          <w:sz w:val="29"/>
          <w:szCs w:val="29"/>
          <w:lang w:eastAsia="en-GB"/>
          <w14:ligatures w14:val="none"/>
        </w:rPr>
        <w:t xml:space="preserve"> blue resonates with:</w:t>
      </w:r>
    </w:p>
    <w:p w14:paraId="71AE2812" w14:textId="2AE85E7F"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noProof/>
          <w:color w:val="000000"/>
          <w:kern w:val="0"/>
          <w:sz w:val="29"/>
          <w:szCs w:val="29"/>
          <w:lang w:eastAsia="en-GB"/>
          <w14:ligatures w14:val="none"/>
        </w:rPr>
        <w:drawing>
          <wp:anchor distT="0" distB="0" distL="114300" distR="114300" simplePos="0" relativeHeight="251659264" behindDoc="1" locked="0" layoutInCell="1" allowOverlap="1" wp14:anchorId="38431A8E" wp14:editId="2F7E01FC">
            <wp:simplePos x="0" y="0"/>
            <wp:positionH relativeFrom="margin">
              <wp:align>right</wp:align>
            </wp:positionH>
            <wp:positionV relativeFrom="paragraph">
              <wp:posOffset>189865</wp:posOffset>
            </wp:positionV>
            <wp:extent cx="2619375" cy="1743075"/>
            <wp:effectExtent l="0" t="0" r="9525" b="9525"/>
            <wp:wrapTight wrapText="bothSides">
              <wp:wrapPolygon edited="0">
                <wp:start x="0" y="0"/>
                <wp:lineTo x="0" y="21482"/>
                <wp:lineTo x="21521" y="21482"/>
                <wp:lineTo x="21521" y="0"/>
                <wp:lineTo x="0" y="0"/>
              </wp:wrapPolygon>
            </wp:wrapTight>
            <wp:docPr id="17980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41442384" w14:textId="3A0347DB" w:rsidR="00C94355" w:rsidRPr="00C94355" w:rsidRDefault="00C94355" w:rsidP="00C94355">
      <w:pPr>
        <w:numPr>
          <w:ilvl w:val="0"/>
          <w:numId w:val="2"/>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Calmness and serenity</w:t>
      </w:r>
    </w:p>
    <w:p w14:paraId="6E1344DC" w14:textId="77777777" w:rsidR="00C94355" w:rsidRPr="00C94355" w:rsidRDefault="00C94355" w:rsidP="00C94355">
      <w:pPr>
        <w:numPr>
          <w:ilvl w:val="0"/>
          <w:numId w:val="2"/>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Truth and clarity</w:t>
      </w:r>
    </w:p>
    <w:p w14:paraId="744597D1" w14:textId="77777777" w:rsidR="00C94355" w:rsidRPr="00C94355" w:rsidRDefault="00C94355" w:rsidP="00C94355">
      <w:pPr>
        <w:numPr>
          <w:ilvl w:val="0"/>
          <w:numId w:val="2"/>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Communication and self-expression</w:t>
      </w:r>
    </w:p>
    <w:p w14:paraId="2CDE1C58" w14:textId="77777777" w:rsidR="00C94355" w:rsidRPr="00C94355" w:rsidRDefault="00C94355" w:rsidP="00C94355">
      <w:pPr>
        <w:numPr>
          <w:ilvl w:val="0"/>
          <w:numId w:val="2"/>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Intuition and spiritual insight</w:t>
      </w:r>
    </w:p>
    <w:p w14:paraId="5FF239B4" w14:textId="77777777" w:rsidR="00C94355" w:rsidRPr="00C94355" w:rsidRDefault="00C94355" w:rsidP="00C94355">
      <w:pPr>
        <w:numPr>
          <w:ilvl w:val="0"/>
          <w:numId w:val="2"/>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Loyalty and trust</w:t>
      </w:r>
    </w:p>
    <w:p w14:paraId="6A9C9125"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137921B8"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290F4B30"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 xml:space="preserve">Energetically, blue aligns with the throat chakra and, in deeper indigo shades, the third eye chakra, </w:t>
      </w:r>
      <w:r w:rsidRPr="00C94355">
        <w:rPr>
          <w:rFonts w:ascii="Cavolini" w:eastAsia="Times New Roman" w:hAnsi="Cavolini" w:cs="Cavolini"/>
          <w:color w:val="000000"/>
          <w:kern w:val="0"/>
          <w:sz w:val="29"/>
          <w:szCs w:val="29"/>
          <w:lang w:eastAsia="en-GB"/>
          <w14:ligatures w14:val="none"/>
        </w:rPr>
        <w:lastRenderedPageBreak/>
        <w:t>supporting truthful speech, clarity of thought, and inner vision.</w:t>
      </w:r>
    </w:p>
    <w:p w14:paraId="4AC444E2"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45189863"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7D13A342" w14:textId="756B1A47" w:rsidR="00C94355" w:rsidRPr="00C94355" w:rsidRDefault="00C94355" w:rsidP="00C94355">
      <w:pPr>
        <w:spacing w:after="224" w:line="240" w:lineRule="auto"/>
        <w:rPr>
          <w:rFonts w:ascii="Cavolini" w:eastAsia="Times New Roman" w:hAnsi="Cavolini" w:cs="Cavolini"/>
          <w:color w:val="000000"/>
          <w:kern w:val="0"/>
          <w:sz w:val="36"/>
          <w:szCs w:val="36"/>
          <w:lang w:eastAsia="en-GB"/>
          <w14:ligatures w14:val="none"/>
        </w:rPr>
      </w:pPr>
      <w:r w:rsidRPr="00C94355">
        <w:rPr>
          <w:rFonts w:ascii="Cavolini" w:eastAsia="Times New Roman" w:hAnsi="Cavolini" w:cs="Cavolini"/>
          <w:b/>
          <w:bCs/>
          <w:color w:val="000000"/>
          <w:kern w:val="0"/>
          <w:sz w:val="36"/>
          <w:szCs w:val="36"/>
          <w:lang w:eastAsia="en-GB"/>
          <w14:ligatures w14:val="none"/>
        </w:rPr>
        <w:t>3. How Blue Crystals Work</w:t>
      </w:r>
    </w:p>
    <w:p w14:paraId="750D8BC4"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Crystals emit vibrational frequencies that can interact with your body’s energy field. Blue stones specifically:</w:t>
      </w:r>
    </w:p>
    <w:p w14:paraId="23B7C1A3"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5B8C561E" w14:textId="77777777" w:rsidR="00C94355" w:rsidRPr="00C94355" w:rsidRDefault="00C94355" w:rsidP="00C94355">
      <w:pPr>
        <w:numPr>
          <w:ilvl w:val="0"/>
          <w:numId w:val="3"/>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Clear stagnant or blocked energy in the throat and third eye chakras</w:t>
      </w:r>
    </w:p>
    <w:p w14:paraId="31D096D0" w14:textId="77777777" w:rsidR="00C94355" w:rsidRPr="00C94355" w:rsidRDefault="00C94355" w:rsidP="00C94355">
      <w:pPr>
        <w:numPr>
          <w:ilvl w:val="0"/>
          <w:numId w:val="3"/>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Promote clear and heartfelt communication</w:t>
      </w:r>
    </w:p>
    <w:p w14:paraId="2A368234" w14:textId="77777777" w:rsidR="00C94355" w:rsidRPr="00C94355" w:rsidRDefault="00C94355" w:rsidP="00C94355">
      <w:pPr>
        <w:numPr>
          <w:ilvl w:val="0"/>
          <w:numId w:val="3"/>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Encourage peace, wisdom, and reflection</w:t>
      </w:r>
    </w:p>
    <w:p w14:paraId="082DDA2A" w14:textId="77777777" w:rsidR="00C94355" w:rsidRPr="00C94355" w:rsidRDefault="00C94355" w:rsidP="00C94355">
      <w:pPr>
        <w:numPr>
          <w:ilvl w:val="0"/>
          <w:numId w:val="3"/>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Reduce mental chatter and calm anxiety</w:t>
      </w:r>
    </w:p>
    <w:p w14:paraId="6217257E"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2D06415E"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640690E2"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They are ideal for anyone practicing meditation, public speaking, healing work, or spiritual development.</w:t>
      </w:r>
    </w:p>
    <w:p w14:paraId="6AF110DB"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3D208AD5" w14:textId="77777777" w:rsidR="00C94355" w:rsidRPr="00C94355" w:rsidRDefault="00C94355" w:rsidP="00C94355">
      <w:pPr>
        <w:spacing w:after="0" w:line="240" w:lineRule="auto"/>
        <w:rPr>
          <w:rFonts w:ascii="Cavolini" w:eastAsia="Times New Roman" w:hAnsi="Cavolini" w:cs="Cavolini"/>
          <w:color w:val="808080"/>
          <w:kern w:val="0"/>
          <w:sz w:val="18"/>
          <w:szCs w:val="18"/>
          <w:lang w:eastAsia="en-GB"/>
          <w14:ligatures w14:val="none"/>
        </w:rPr>
      </w:pPr>
    </w:p>
    <w:p w14:paraId="247AEF2A"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1B35D34F" w14:textId="4C0622D6"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b/>
          <w:bCs/>
          <w:noProof/>
          <w:color w:val="000000"/>
          <w:kern w:val="0"/>
          <w:sz w:val="36"/>
          <w:szCs w:val="36"/>
          <w:lang w:eastAsia="en-GB"/>
          <w14:ligatures w14:val="none"/>
        </w:rPr>
        <w:drawing>
          <wp:anchor distT="0" distB="0" distL="114300" distR="114300" simplePos="0" relativeHeight="251660288" behindDoc="1" locked="0" layoutInCell="1" allowOverlap="1" wp14:anchorId="45A4BC2B" wp14:editId="04507B20">
            <wp:simplePos x="0" y="0"/>
            <wp:positionH relativeFrom="column">
              <wp:posOffset>1569720</wp:posOffset>
            </wp:positionH>
            <wp:positionV relativeFrom="paragraph">
              <wp:posOffset>233045</wp:posOffset>
            </wp:positionV>
            <wp:extent cx="2466975" cy="1847850"/>
            <wp:effectExtent l="0" t="0" r="9525" b="0"/>
            <wp:wrapTight wrapText="bothSides">
              <wp:wrapPolygon edited="0">
                <wp:start x="0" y="0"/>
                <wp:lineTo x="0" y="21377"/>
                <wp:lineTo x="21517" y="21377"/>
                <wp:lineTo x="21517" y="0"/>
                <wp:lineTo x="0" y="0"/>
              </wp:wrapPolygon>
            </wp:wrapTight>
            <wp:docPr id="772235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24203AD4" w14:textId="3956A509" w:rsidR="00C94355" w:rsidRDefault="00C94355" w:rsidP="00C94355">
      <w:pPr>
        <w:spacing w:after="224" w:line="240" w:lineRule="auto"/>
        <w:rPr>
          <w:rFonts w:ascii="Cavolini" w:eastAsia="Times New Roman" w:hAnsi="Cavolini" w:cs="Cavolini"/>
          <w:b/>
          <w:bCs/>
          <w:color w:val="000000"/>
          <w:kern w:val="0"/>
          <w:sz w:val="36"/>
          <w:szCs w:val="36"/>
          <w:lang w:eastAsia="en-GB"/>
          <w14:ligatures w14:val="none"/>
        </w:rPr>
      </w:pPr>
    </w:p>
    <w:p w14:paraId="05DFEB4A" w14:textId="77777777" w:rsidR="00C94355" w:rsidRDefault="00C94355" w:rsidP="00C94355">
      <w:pPr>
        <w:spacing w:after="224" w:line="240" w:lineRule="auto"/>
        <w:rPr>
          <w:rFonts w:ascii="Cavolini" w:eastAsia="Times New Roman" w:hAnsi="Cavolini" w:cs="Cavolini"/>
          <w:b/>
          <w:bCs/>
          <w:color w:val="000000"/>
          <w:kern w:val="0"/>
          <w:sz w:val="36"/>
          <w:szCs w:val="36"/>
          <w:lang w:eastAsia="en-GB"/>
          <w14:ligatures w14:val="none"/>
        </w:rPr>
      </w:pPr>
    </w:p>
    <w:p w14:paraId="3CDB822A" w14:textId="77777777" w:rsidR="00C94355" w:rsidRDefault="00C94355" w:rsidP="00C94355">
      <w:pPr>
        <w:spacing w:after="224" w:line="240" w:lineRule="auto"/>
        <w:rPr>
          <w:rFonts w:ascii="Cavolini" w:eastAsia="Times New Roman" w:hAnsi="Cavolini" w:cs="Cavolini"/>
          <w:b/>
          <w:bCs/>
          <w:color w:val="000000"/>
          <w:kern w:val="0"/>
          <w:sz w:val="36"/>
          <w:szCs w:val="36"/>
          <w:lang w:eastAsia="en-GB"/>
          <w14:ligatures w14:val="none"/>
        </w:rPr>
      </w:pPr>
    </w:p>
    <w:p w14:paraId="1C2CA6E6" w14:textId="77777777" w:rsidR="00C94355" w:rsidRDefault="00C94355" w:rsidP="00C94355">
      <w:pPr>
        <w:spacing w:after="224" w:line="240" w:lineRule="auto"/>
        <w:rPr>
          <w:rFonts w:ascii="Cavolini" w:eastAsia="Times New Roman" w:hAnsi="Cavolini" w:cs="Cavolini"/>
          <w:b/>
          <w:bCs/>
          <w:color w:val="000000"/>
          <w:kern w:val="0"/>
          <w:sz w:val="36"/>
          <w:szCs w:val="36"/>
          <w:lang w:eastAsia="en-GB"/>
          <w14:ligatures w14:val="none"/>
        </w:rPr>
      </w:pPr>
    </w:p>
    <w:p w14:paraId="6A884114" w14:textId="77777777" w:rsidR="00C94355" w:rsidRDefault="00C94355" w:rsidP="00C94355">
      <w:pPr>
        <w:spacing w:after="224" w:line="240" w:lineRule="auto"/>
        <w:rPr>
          <w:rFonts w:ascii="Cavolini" w:eastAsia="Times New Roman" w:hAnsi="Cavolini" w:cs="Cavolini"/>
          <w:b/>
          <w:bCs/>
          <w:color w:val="000000"/>
          <w:kern w:val="0"/>
          <w:sz w:val="36"/>
          <w:szCs w:val="36"/>
          <w:lang w:eastAsia="en-GB"/>
          <w14:ligatures w14:val="none"/>
        </w:rPr>
      </w:pPr>
    </w:p>
    <w:p w14:paraId="0742AD00" w14:textId="77777777" w:rsidR="00C94355" w:rsidRDefault="00C94355" w:rsidP="00C94355">
      <w:pPr>
        <w:spacing w:after="224" w:line="240" w:lineRule="auto"/>
        <w:rPr>
          <w:rFonts w:ascii="Cavolini" w:eastAsia="Times New Roman" w:hAnsi="Cavolini" w:cs="Cavolini"/>
          <w:b/>
          <w:bCs/>
          <w:color w:val="000000"/>
          <w:kern w:val="0"/>
          <w:sz w:val="36"/>
          <w:szCs w:val="36"/>
          <w:lang w:eastAsia="en-GB"/>
          <w14:ligatures w14:val="none"/>
        </w:rPr>
      </w:pPr>
    </w:p>
    <w:p w14:paraId="5D4BC8AE" w14:textId="08357E80" w:rsidR="00C94355" w:rsidRPr="00C94355" w:rsidRDefault="00C94355" w:rsidP="00C94355">
      <w:pPr>
        <w:spacing w:after="224" w:line="240" w:lineRule="auto"/>
        <w:rPr>
          <w:rFonts w:ascii="Cavolini" w:eastAsia="Times New Roman" w:hAnsi="Cavolini" w:cs="Cavolini"/>
          <w:color w:val="000000"/>
          <w:kern w:val="0"/>
          <w:sz w:val="36"/>
          <w:szCs w:val="36"/>
          <w:lang w:eastAsia="en-GB"/>
          <w14:ligatures w14:val="none"/>
        </w:rPr>
      </w:pPr>
      <w:r w:rsidRPr="00C94355">
        <w:rPr>
          <w:rFonts w:ascii="Cavolini" w:eastAsia="Times New Roman" w:hAnsi="Cavolini" w:cs="Cavolini"/>
          <w:b/>
          <w:bCs/>
          <w:color w:val="000000"/>
          <w:kern w:val="0"/>
          <w:sz w:val="36"/>
          <w:szCs w:val="36"/>
          <w:lang w:eastAsia="en-GB"/>
          <w14:ligatures w14:val="none"/>
        </w:rPr>
        <w:lastRenderedPageBreak/>
        <w:t>4. Blue Crystal Healing Benefits</w:t>
      </w:r>
    </w:p>
    <w:p w14:paraId="3F5E97AC"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Emotional Healing</w:t>
      </w:r>
    </w:p>
    <w:p w14:paraId="2AED80DF"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7475A740" w14:textId="77777777" w:rsidR="00C94355" w:rsidRPr="00C94355" w:rsidRDefault="00C94355" w:rsidP="00C94355">
      <w:pPr>
        <w:numPr>
          <w:ilvl w:val="0"/>
          <w:numId w:val="4"/>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Calms emotional storms</w:t>
      </w:r>
    </w:p>
    <w:p w14:paraId="609E43F3" w14:textId="77777777" w:rsidR="00C94355" w:rsidRPr="00C94355" w:rsidRDefault="00C94355" w:rsidP="00C94355">
      <w:pPr>
        <w:numPr>
          <w:ilvl w:val="0"/>
          <w:numId w:val="4"/>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Reduces anger and anxiety</w:t>
      </w:r>
    </w:p>
    <w:p w14:paraId="32A1AB4D" w14:textId="77777777" w:rsidR="00C94355" w:rsidRPr="00C94355" w:rsidRDefault="00C94355" w:rsidP="00C94355">
      <w:pPr>
        <w:numPr>
          <w:ilvl w:val="0"/>
          <w:numId w:val="4"/>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Encourages patience and understanding</w:t>
      </w:r>
    </w:p>
    <w:p w14:paraId="7F3583A2"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4307D5D0"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1EA25F10"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Mental Clarity</w:t>
      </w:r>
    </w:p>
    <w:p w14:paraId="56259BC3"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7BD57575" w14:textId="77777777" w:rsidR="00C94355" w:rsidRPr="00C94355" w:rsidRDefault="00C94355" w:rsidP="00C94355">
      <w:pPr>
        <w:numPr>
          <w:ilvl w:val="0"/>
          <w:numId w:val="5"/>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Enhances focus and concentration</w:t>
      </w:r>
    </w:p>
    <w:p w14:paraId="4707FFBE" w14:textId="77777777" w:rsidR="00C94355" w:rsidRPr="00C94355" w:rsidRDefault="00C94355" w:rsidP="00C94355">
      <w:pPr>
        <w:numPr>
          <w:ilvl w:val="0"/>
          <w:numId w:val="5"/>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Supports logical and intuitive thinking</w:t>
      </w:r>
    </w:p>
    <w:p w14:paraId="18EAE7C7"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06CA8946"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2300FCF3"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Spiritual Connection</w:t>
      </w:r>
    </w:p>
    <w:p w14:paraId="77F4CACB"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0514C9C2" w14:textId="77777777" w:rsidR="00C94355" w:rsidRPr="00C94355" w:rsidRDefault="00C94355" w:rsidP="00C94355">
      <w:pPr>
        <w:numPr>
          <w:ilvl w:val="0"/>
          <w:numId w:val="6"/>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Opens channels of divine communication</w:t>
      </w:r>
    </w:p>
    <w:p w14:paraId="098CBC45" w14:textId="77777777" w:rsidR="00C94355" w:rsidRPr="00C94355" w:rsidRDefault="00C94355" w:rsidP="00C94355">
      <w:pPr>
        <w:numPr>
          <w:ilvl w:val="0"/>
          <w:numId w:val="6"/>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Strengthens intuition and dreamwork</w:t>
      </w:r>
    </w:p>
    <w:p w14:paraId="771F5DA8"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0958F7E3" w14:textId="403B72A3"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352A6AB3" w14:textId="1A84C346"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Physical Healing</w:t>
      </w:r>
    </w:p>
    <w:p w14:paraId="374C2773" w14:textId="3E1003C2"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7F92391F" w14:textId="5263EC5D" w:rsidR="00C94355" w:rsidRPr="00C94355" w:rsidRDefault="00C94355" w:rsidP="00C94355">
      <w:pPr>
        <w:numPr>
          <w:ilvl w:val="0"/>
          <w:numId w:val="7"/>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Supports thyroid and throat health</w:t>
      </w:r>
    </w:p>
    <w:p w14:paraId="27A64C01" w14:textId="43A9A4B1" w:rsidR="00C94355" w:rsidRPr="00C94355" w:rsidRDefault="00C94355" w:rsidP="00C94355">
      <w:pPr>
        <w:numPr>
          <w:ilvl w:val="0"/>
          <w:numId w:val="7"/>
        </w:numPr>
        <w:spacing w:after="180" w:line="240" w:lineRule="auto"/>
        <w:rPr>
          <w:rFonts w:ascii="Cavolini" w:eastAsia="Times New Roman" w:hAnsi="Cavolini" w:cs="Cavolini"/>
          <w:color w:val="000000"/>
          <w:kern w:val="0"/>
          <w:sz w:val="29"/>
          <w:szCs w:val="29"/>
          <w:lang w:eastAsia="en-GB"/>
          <w14:ligatures w14:val="none"/>
        </w:rPr>
      </w:pPr>
      <w:r>
        <w:rPr>
          <w:rFonts w:ascii="Cavolini" w:eastAsia="Times New Roman" w:hAnsi="Cavolini" w:cs="Cavolini"/>
          <w:noProof/>
          <w:color w:val="000000"/>
          <w:kern w:val="0"/>
          <w:sz w:val="29"/>
          <w:szCs w:val="29"/>
          <w:lang w:eastAsia="en-GB"/>
          <w14:ligatures w14:val="none"/>
        </w:rPr>
        <w:drawing>
          <wp:anchor distT="0" distB="0" distL="114300" distR="114300" simplePos="0" relativeHeight="251661312" behindDoc="1" locked="0" layoutInCell="1" allowOverlap="1" wp14:anchorId="39868AB8" wp14:editId="5E1FED18">
            <wp:simplePos x="0" y="0"/>
            <wp:positionH relativeFrom="margin">
              <wp:align>right</wp:align>
            </wp:positionH>
            <wp:positionV relativeFrom="paragraph">
              <wp:posOffset>130810</wp:posOffset>
            </wp:positionV>
            <wp:extent cx="1952625" cy="1463040"/>
            <wp:effectExtent l="0" t="0" r="9525" b="3810"/>
            <wp:wrapTight wrapText="bothSides">
              <wp:wrapPolygon edited="0">
                <wp:start x="0" y="0"/>
                <wp:lineTo x="0" y="21375"/>
                <wp:lineTo x="21495" y="21375"/>
                <wp:lineTo x="21495" y="0"/>
                <wp:lineTo x="0" y="0"/>
              </wp:wrapPolygon>
            </wp:wrapTight>
            <wp:docPr id="164488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1463040"/>
                    </a:xfrm>
                    <a:prstGeom prst="rect">
                      <a:avLst/>
                    </a:prstGeom>
                    <a:noFill/>
                  </pic:spPr>
                </pic:pic>
              </a:graphicData>
            </a:graphic>
            <wp14:sizeRelH relativeFrom="margin">
              <wp14:pctWidth>0</wp14:pctWidth>
            </wp14:sizeRelH>
            <wp14:sizeRelV relativeFrom="margin">
              <wp14:pctHeight>0</wp14:pctHeight>
            </wp14:sizeRelV>
          </wp:anchor>
        </w:drawing>
      </w:r>
      <w:r w:rsidRPr="00C94355">
        <w:rPr>
          <w:rFonts w:ascii="Cavolini" w:eastAsia="Times New Roman" w:hAnsi="Cavolini" w:cs="Cavolini"/>
          <w:color w:val="000000"/>
          <w:kern w:val="0"/>
          <w:sz w:val="29"/>
          <w:szCs w:val="29"/>
          <w:lang w:eastAsia="en-GB"/>
          <w14:ligatures w14:val="none"/>
        </w:rPr>
        <w:t>Aids respiratory and sinus issues</w:t>
      </w:r>
    </w:p>
    <w:p w14:paraId="31BE9203"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76F45A26"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17335493" w14:textId="77777777" w:rsidR="00C94355" w:rsidRPr="00C94355" w:rsidRDefault="00C94355" w:rsidP="00C94355">
      <w:pPr>
        <w:spacing w:after="0" w:line="240" w:lineRule="auto"/>
        <w:rPr>
          <w:rFonts w:ascii="Cavolini" w:eastAsia="Times New Roman" w:hAnsi="Cavolini" w:cs="Cavolini"/>
          <w:color w:val="808080"/>
          <w:kern w:val="0"/>
          <w:sz w:val="18"/>
          <w:szCs w:val="18"/>
          <w:lang w:eastAsia="en-GB"/>
          <w14:ligatures w14:val="none"/>
        </w:rPr>
      </w:pPr>
    </w:p>
    <w:p w14:paraId="27404D1E"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68DB36D6"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3CD39FC3" w14:textId="77777777" w:rsidR="00C94355" w:rsidRPr="00C94355" w:rsidRDefault="00C94355" w:rsidP="00C94355">
      <w:pPr>
        <w:spacing w:after="224" w:line="240" w:lineRule="auto"/>
        <w:rPr>
          <w:rFonts w:ascii="Cavolini" w:eastAsia="Times New Roman" w:hAnsi="Cavolini" w:cs="Cavolini"/>
          <w:color w:val="000000"/>
          <w:kern w:val="0"/>
          <w:sz w:val="36"/>
          <w:szCs w:val="36"/>
          <w:lang w:eastAsia="en-GB"/>
          <w14:ligatures w14:val="none"/>
        </w:rPr>
      </w:pPr>
      <w:r w:rsidRPr="00C94355">
        <w:rPr>
          <w:rFonts w:ascii="Cavolini" w:eastAsia="Times New Roman" w:hAnsi="Cavolini" w:cs="Cavolini"/>
          <w:b/>
          <w:bCs/>
          <w:color w:val="000000"/>
          <w:kern w:val="0"/>
          <w:sz w:val="36"/>
          <w:szCs w:val="36"/>
          <w:lang w:eastAsia="en-GB"/>
          <w14:ligatures w14:val="none"/>
        </w:rPr>
        <w:t>5. Top 12 Blue Crystals &amp; Their Uses</w:t>
      </w:r>
    </w:p>
    <w:p w14:paraId="1DA4C486" w14:textId="72192B54"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b/>
          <w:bCs/>
          <w:noProof/>
          <w:color w:val="000000"/>
          <w:kern w:val="0"/>
          <w:sz w:val="32"/>
          <w:szCs w:val="32"/>
          <w:lang w:eastAsia="en-GB"/>
          <w14:ligatures w14:val="none"/>
        </w:rPr>
        <w:drawing>
          <wp:anchor distT="0" distB="0" distL="114300" distR="114300" simplePos="0" relativeHeight="251662336" behindDoc="1" locked="0" layoutInCell="1" allowOverlap="1" wp14:anchorId="312AEF6B" wp14:editId="72679BE1">
            <wp:simplePos x="0" y="0"/>
            <wp:positionH relativeFrom="column">
              <wp:posOffset>4152900</wp:posOffset>
            </wp:positionH>
            <wp:positionV relativeFrom="paragraph">
              <wp:posOffset>41910</wp:posOffset>
            </wp:positionV>
            <wp:extent cx="1440815" cy="1272540"/>
            <wp:effectExtent l="0" t="0" r="6985" b="3810"/>
            <wp:wrapTight wrapText="bothSides">
              <wp:wrapPolygon edited="0">
                <wp:start x="0" y="0"/>
                <wp:lineTo x="0" y="21341"/>
                <wp:lineTo x="21419" y="21341"/>
                <wp:lineTo x="21419" y="0"/>
                <wp:lineTo x="0" y="0"/>
              </wp:wrapPolygon>
            </wp:wrapTight>
            <wp:docPr id="2194498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815" cy="1272540"/>
                    </a:xfrm>
                    <a:prstGeom prst="rect">
                      <a:avLst/>
                    </a:prstGeom>
                    <a:noFill/>
                  </pic:spPr>
                </pic:pic>
              </a:graphicData>
            </a:graphic>
            <wp14:sizeRelH relativeFrom="margin">
              <wp14:pctWidth>0</wp14:pctWidth>
            </wp14:sizeRelH>
            <wp14:sizeRelV relativeFrom="margin">
              <wp14:pctHeight>0</wp14:pctHeight>
            </wp14:sizeRelV>
          </wp:anchor>
        </w:drawing>
      </w:r>
    </w:p>
    <w:p w14:paraId="7BD70F87" w14:textId="43BE2EE0"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047B9992" w14:textId="1CB668EE" w:rsidR="00C94355" w:rsidRPr="00C94355" w:rsidRDefault="00C94355" w:rsidP="00C94355">
      <w:pPr>
        <w:spacing w:after="210" w:line="240" w:lineRule="auto"/>
        <w:rPr>
          <w:rFonts w:ascii="Cavolini" w:eastAsia="Times New Roman" w:hAnsi="Cavolini" w:cs="Cavolini"/>
          <w:color w:val="000000"/>
          <w:kern w:val="0"/>
          <w:sz w:val="32"/>
          <w:szCs w:val="32"/>
          <w:lang w:eastAsia="en-GB"/>
          <w14:ligatures w14:val="none"/>
        </w:rPr>
      </w:pPr>
      <w:r w:rsidRPr="00C94355">
        <w:rPr>
          <w:rFonts w:ascii="Cavolini" w:eastAsia="Times New Roman" w:hAnsi="Cavolini" w:cs="Cavolini"/>
          <w:b/>
          <w:bCs/>
          <w:color w:val="000000"/>
          <w:kern w:val="0"/>
          <w:sz w:val="32"/>
          <w:szCs w:val="32"/>
          <w:lang w:eastAsia="en-GB"/>
          <w14:ligatures w14:val="none"/>
        </w:rPr>
        <w:t>1. Blue Lace Agate</w:t>
      </w:r>
    </w:p>
    <w:p w14:paraId="14BF1C55"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02AE9564"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7EA5CCC1"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 gentle, nurturing stone that soothes anxiety and promotes peaceful communication.</w:t>
      </w:r>
    </w:p>
    <w:p w14:paraId="39AD077F"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3E055599"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Keywords: Calm, clarity, compassion</w:t>
      </w:r>
    </w:p>
    <w:p w14:paraId="6DB1ACD7"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Affirmation: “I speak my truth with grace and ease.”</w:t>
      </w:r>
    </w:p>
    <w:p w14:paraId="5440A146" w14:textId="059BB874"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01FA4F89" w14:textId="2C2A11FD"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7AC9ECAB" w14:textId="3F6192F5" w:rsidR="00C94355" w:rsidRPr="00C94355" w:rsidRDefault="00C94355" w:rsidP="00C94355">
      <w:pPr>
        <w:spacing w:after="210" w:line="240" w:lineRule="auto"/>
        <w:rPr>
          <w:rFonts w:ascii="Cavolini" w:eastAsia="Times New Roman" w:hAnsi="Cavolini" w:cs="Cavolini"/>
          <w:color w:val="000000"/>
          <w:kern w:val="0"/>
          <w:sz w:val="32"/>
          <w:szCs w:val="32"/>
          <w:lang w:eastAsia="en-GB"/>
          <w14:ligatures w14:val="none"/>
        </w:rPr>
      </w:pPr>
      <w:r w:rsidRPr="00C94355">
        <w:rPr>
          <w:rFonts w:ascii="Cavolini" w:eastAsia="Times New Roman" w:hAnsi="Cavolini" w:cs="Cavolini"/>
          <w:b/>
          <w:bCs/>
          <w:color w:val="000000"/>
          <w:kern w:val="0"/>
          <w:sz w:val="32"/>
          <w:szCs w:val="32"/>
          <w:lang w:eastAsia="en-GB"/>
          <w14:ligatures w14:val="none"/>
        </w:rPr>
        <w:t>2. Lapis Lazuli</w:t>
      </w:r>
    </w:p>
    <w:p w14:paraId="2F895B47"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437F86A3"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0E5CFEDF" w14:textId="3228D9A8"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 royal stone of truth, wisdom, and deep inner knowing. Used by ancient Egyptians for spiritual insight.</w:t>
      </w:r>
    </w:p>
    <w:p w14:paraId="20AA7AD1"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47367A8B" w14:textId="10FFB5B6"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Keywords: Truth, inner power, vision</w:t>
      </w:r>
    </w:p>
    <w:p w14:paraId="1007FF70" w14:textId="41FFF81B"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Pr>
          <w:rFonts w:ascii="Cavolini" w:eastAsia="Times New Roman" w:hAnsi="Cavolini" w:cs="Cavolini"/>
          <w:b/>
          <w:bCs/>
          <w:noProof/>
          <w:color w:val="000000"/>
          <w:kern w:val="0"/>
          <w:sz w:val="32"/>
          <w:szCs w:val="32"/>
          <w:lang w:eastAsia="en-GB"/>
          <w14:ligatures w14:val="none"/>
        </w:rPr>
        <w:drawing>
          <wp:anchor distT="0" distB="0" distL="114300" distR="114300" simplePos="0" relativeHeight="251663360" behindDoc="1" locked="0" layoutInCell="1" allowOverlap="1" wp14:anchorId="7B40135E" wp14:editId="6FFB9CFF">
            <wp:simplePos x="0" y="0"/>
            <wp:positionH relativeFrom="column">
              <wp:posOffset>3794760</wp:posOffset>
            </wp:positionH>
            <wp:positionV relativeFrom="paragraph">
              <wp:posOffset>292100</wp:posOffset>
            </wp:positionV>
            <wp:extent cx="1524000" cy="1524000"/>
            <wp:effectExtent l="0" t="0" r="0" b="0"/>
            <wp:wrapTight wrapText="bothSides">
              <wp:wrapPolygon edited="0">
                <wp:start x="0" y="0"/>
                <wp:lineTo x="0" y="21330"/>
                <wp:lineTo x="21330" y="21330"/>
                <wp:lineTo x="21330" y="0"/>
                <wp:lineTo x="0" y="0"/>
              </wp:wrapPolygon>
            </wp:wrapTight>
            <wp:docPr id="8394279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margin">
              <wp14:pctWidth>0</wp14:pctWidth>
            </wp14:sizeRelH>
            <wp14:sizeRelV relativeFrom="margin">
              <wp14:pctHeight>0</wp14:pctHeight>
            </wp14:sizeRelV>
          </wp:anchor>
        </w:drawing>
      </w:r>
      <w:r w:rsidRPr="00C94355">
        <w:rPr>
          <w:rFonts w:ascii="Cavolini" w:eastAsia="Times New Roman" w:hAnsi="Cavolini" w:cs="Cavolini"/>
          <w:color w:val="000000"/>
          <w:kern w:val="0"/>
          <w:sz w:val="29"/>
          <w:szCs w:val="29"/>
          <w:lang w:eastAsia="en-GB"/>
          <w14:ligatures w14:val="none"/>
        </w:rPr>
        <w:t>Affirmation: “I access divine wisdom and express myself clearly.”</w:t>
      </w:r>
    </w:p>
    <w:p w14:paraId="1DDF3678"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173957B6" w14:textId="77777777" w:rsidR="00C94355" w:rsidRPr="00C94355" w:rsidRDefault="00C94355" w:rsidP="00C94355">
      <w:pPr>
        <w:spacing w:after="0" w:line="240" w:lineRule="auto"/>
        <w:rPr>
          <w:rFonts w:ascii="Cavolini" w:eastAsia="Times New Roman" w:hAnsi="Cavolini" w:cs="Cavolini"/>
          <w:color w:val="808080"/>
          <w:kern w:val="0"/>
          <w:sz w:val="18"/>
          <w:szCs w:val="18"/>
          <w:lang w:eastAsia="en-GB"/>
          <w14:ligatures w14:val="none"/>
        </w:rPr>
      </w:pPr>
    </w:p>
    <w:p w14:paraId="0DE6AADA"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6535167B" w14:textId="77777777" w:rsid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4797AC9F" w14:textId="77777777" w:rsid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6D95A659"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40AC49BF" w14:textId="6991BD44" w:rsidR="00C94355" w:rsidRPr="00C94355" w:rsidRDefault="00426264" w:rsidP="00C94355">
      <w:pPr>
        <w:spacing w:after="210" w:line="240" w:lineRule="auto"/>
        <w:rPr>
          <w:rFonts w:ascii="Cavolini" w:eastAsia="Times New Roman" w:hAnsi="Cavolini" w:cs="Cavolini"/>
          <w:color w:val="000000"/>
          <w:kern w:val="0"/>
          <w:sz w:val="32"/>
          <w:szCs w:val="32"/>
          <w:lang w:eastAsia="en-GB"/>
          <w14:ligatures w14:val="none"/>
        </w:rPr>
      </w:pPr>
      <w:r>
        <w:rPr>
          <w:rFonts w:ascii="Cavolini" w:eastAsia="Times New Roman" w:hAnsi="Cavolini" w:cs="Cavolini"/>
          <w:noProof/>
          <w:color w:val="000000"/>
          <w:kern w:val="0"/>
          <w:sz w:val="18"/>
          <w:szCs w:val="18"/>
          <w:lang w:eastAsia="en-GB"/>
          <w14:ligatures w14:val="none"/>
        </w:rPr>
        <w:lastRenderedPageBreak/>
        <w:drawing>
          <wp:anchor distT="0" distB="0" distL="114300" distR="114300" simplePos="0" relativeHeight="251664384" behindDoc="1" locked="0" layoutInCell="1" allowOverlap="1" wp14:anchorId="0A8997AF" wp14:editId="1716C8D3">
            <wp:simplePos x="0" y="0"/>
            <wp:positionH relativeFrom="margin">
              <wp:align>right</wp:align>
            </wp:positionH>
            <wp:positionV relativeFrom="paragraph">
              <wp:posOffset>91440</wp:posOffset>
            </wp:positionV>
            <wp:extent cx="1181100" cy="1576829"/>
            <wp:effectExtent l="0" t="0" r="0" b="4445"/>
            <wp:wrapTight wrapText="bothSides">
              <wp:wrapPolygon edited="0">
                <wp:start x="0" y="0"/>
                <wp:lineTo x="0" y="21400"/>
                <wp:lineTo x="21252" y="21400"/>
                <wp:lineTo x="21252" y="0"/>
                <wp:lineTo x="0" y="0"/>
              </wp:wrapPolygon>
            </wp:wrapTight>
            <wp:docPr id="19213305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1576829"/>
                    </a:xfrm>
                    <a:prstGeom prst="rect">
                      <a:avLst/>
                    </a:prstGeom>
                    <a:noFill/>
                  </pic:spPr>
                </pic:pic>
              </a:graphicData>
            </a:graphic>
          </wp:anchor>
        </w:drawing>
      </w:r>
      <w:r w:rsidR="00C94355" w:rsidRPr="00C94355">
        <w:rPr>
          <w:rFonts w:ascii="Cavolini" w:eastAsia="Times New Roman" w:hAnsi="Cavolini" w:cs="Cavolini"/>
          <w:b/>
          <w:bCs/>
          <w:color w:val="000000"/>
          <w:kern w:val="0"/>
          <w:sz w:val="32"/>
          <w:szCs w:val="32"/>
          <w:lang w:eastAsia="en-GB"/>
          <w14:ligatures w14:val="none"/>
        </w:rPr>
        <w:t>3. Aquamarine</w:t>
      </w:r>
    </w:p>
    <w:p w14:paraId="2C95EECB" w14:textId="6F88AE40"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0EF6A363"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26E6C4F0"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 crystal of courage, flow, and emotional healing, like the ocean’s soothing embrace.</w:t>
      </w:r>
    </w:p>
    <w:p w14:paraId="7E1DF8F6"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5EE4E409"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Keywords: Trust, courage, peace</w:t>
      </w:r>
    </w:p>
    <w:p w14:paraId="0E0D120D"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Affirmation: “I release fear and embrace the calm within me.”</w:t>
      </w:r>
    </w:p>
    <w:p w14:paraId="267A3BF7"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300E346F" w14:textId="74C2A42C" w:rsidR="00C94355" w:rsidRPr="00C94355" w:rsidRDefault="00426264" w:rsidP="00C94355">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b/>
          <w:bCs/>
          <w:noProof/>
          <w:color w:val="000000"/>
          <w:kern w:val="0"/>
          <w:sz w:val="32"/>
          <w:szCs w:val="32"/>
          <w:lang w:eastAsia="en-GB"/>
          <w14:ligatures w14:val="none"/>
        </w:rPr>
        <w:drawing>
          <wp:anchor distT="0" distB="0" distL="114300" distR="114300" simplePos="0" relativeHeight="251665408" behindDoc="1" locked="0" layoutInCell="1" allowOverlap="1" wp14:anchorId="72FFC0F8" wp14:editId="4A35797E">
            <wp:simplePos x="0" y="0"/>
            <wp:positionH relativeFrom="margin">
              <wp:align>right</wp:align>
            </wp:positionH>
            <wp:positionV relativeFrom="paragraph">
              <wp:posOffset>5080</wp:posOffset>
            </wp:positionV>
            <wp:extent cx="1143000" cy="1143000"/>
            <wp:effectExtent l="0" t="0" r="0" b="0"/>
            <wp:wrapTight wrapText="bothSides">
              <wp:wrapPolygon edited="0">
                <wp:start x="0" y="0"/>
                <wp:lineTo x="0" y="21240"/>
                <wp:lineTo x="21240" y="21240"/>
                <wp:lineTo x="21240" y="0"/>
                <wp:lineTo x="0" y="0"/>
              </wp:wrapPolygon>
            </wp:wrapTight>
            <wp:docPr id="13467549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margin">
              <wp14:pctWidth>0</wp14:pctWidth>
            </wp14:sizeRelH>
            <wp14:sizeRelV relativeFrom="margin">
              <wp14:pctHeight>0</wp14:pctHeight>
            </wp14:sizeRelV>
          </wp:anchor>
        </w:drawing>
      </w:r>
    </w:p>
    <w:p w14:paraId="2BFE4245" w14:textId="4028B55E" w:rsidR="00C94355" w:rsidRPr="00C94355" w:rsidRDefault="00C94355" w:rsidP="00C94355">
      <w:pPr>
        <w:spacing w:after="210" w:line="240" w:lineRule="auto"/>
        <w:rPr>
          <w:rFonts w:ascii="Cavolini" w:eastAsia="Times New Roman" w:hAnsi="Cavolini" w:cs="Cavolini"/>
          <w:color w:val="000000"/>
          <w:kern w:val="0"/>
          <w:sz w:val="32"/>
          <w:szCs w:val="32"/>
          <w:lang w:eastAsia="en-GB"/>
          <w14:ligatures w14:val="none"/>
        </w:rPr>
      </w:pPr>
      <w:r w:rsidRPr="00C94355">
        <w:rPr>
          <w:rFonts w:ascii="Cavolini" w:eastAsia="Times New Roman" w:hAnsi="Cavolini" w:cs="Cavolini"/>
          <w:b/>
          <w:bCs/>
          <w:color w:val="000000"/>
          <w:kern w:val="0"/>
          <w:sz w:val="32"/>
          <w:szCs w:val="32"/>
          <w:lang w:eastAsia="en-GB"/>
          <w14:ligatures w14:val="none"/>
        </w:rPr>
        <w:t>4. Blue Kyanite</w:t>
      </w:r>
    </w:p>
    <w:p w14:paraId="54411088"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5F240579"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03F2EB85"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An energy alignment tool that never needs cleansing. Clears blockages and supports truthful expression.</w:t>
      </w:r>
    </w:p>
    <w:p w14:paraId="19420AC3"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15A38C38"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Keywords: Alignment, honesty, intuition</w:t>
      </w:r>
    </w:p>
    <w:p w14:paraId="3E470EB8"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Affirmation: “My voice aligns with my truth.”</w:t>
      </w:r>
    </w:p>
    <w:p w14:paraId="470C8288"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6328E09C" w14:textId="41EE0592" w:rsidR="00C94355" w:rsidRPr="00C94355" w:rsidRDefault="00426264" w:rsidP="00C94355">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b/>
          <w:bCs/>
          <w:noProof/>
          <w:color w:val="000000"/>
          <w:kern w:val="0"/>
          <w:sz w:val="32"/>
          <w:szCs w:val="32"/>
          <w:lang w:eastAsia="en-GB"/>
          <w14:ligatures w14:val="none"/>
        </w:rPr>
        <w:drawing>
          <wp:anchor distT="0" distB="0" distL="114300" distR="114300" simplePos="0" relativeHeight="251666432" behindDoc="1" locked="0" layoutInCell="1" allowOverlap="1" wp14:anchorId="2FD58A30" wp14:editId="186A3838">
            <wp:simplePos x="0" y="0"/>
            <wp:positionH relativeFrom="margin">
              <wp:align>right</wp:align>
            </wp:positionH>
            <wp:positionV relativeFrom="paragraph">
              <wp:posOffset>8255</wp:posOffset>
            </wp:positionV>
            <wp:extent cx="1150620" cy="1150620"/>
            <wp:effectExtent l="0" t="0" r="0" b="0"/>
            <wp:wrapTight wrapText="bothSides">
              <wp:wrapPolygon edited="0">
                <wp:start x="0" y="0"/>
                <wp:lineTo x="0" y="21099"/>
                <wp:lineTo x="21099" y="21099"/>
                <wp:lineTo x="21099" y="0"/>
                <wp:lineTo x="0" y="0"/>
              </wp:wrapPolygon>
            </wp:wrapTight>
            <wp:docPr id="9572041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pic:spPr>
                </pic:pic>
              </a:graphicData>
            </a:graphic>
            <wp14:sizeRelH relativeFrom="margin">
              <wp14:pctWidth>0</wp14:pctWidth>
            </wp14:sizeRelH>
            <wp14:sizeRelV relativeFrom="margin">
              <wp14:pctHeight>0</wp14:pctHeight>
            </wp14:sizeRelV>
          </wp:anchor>
        </w:drawing>
      </w:r>
    </w:p>
    <w:p w14:paraId="323DB9D5" w14:textId="59C6FD3D" w:rsidR="00C94355" w:rsidRPr="00C94355" w:rsidRDefault="00C94355" w:rsidP="00C94355">
      <w:pPr>
        <w:spacing w:after="210" w:line="240" w:lineRule="auto"/>
        <w:rPr>
          <w:rFonts w:ascii="Cavolini" w:eastAsia="Times New Roman" w:hAnsi="Cavolini" w:cs="Cavolini"/>
          <w:color w:val="000000"/>
          <w:kern w:val="0"/>
          <w:sz w:val="32"/>
          <w:szCs w:val="32"/>
          <w:lang w:eastAsia="en-GB"/>
          <w14:ligatures w14:val="none"/>
        </w:rPr>
      </w:pPr>
      <w:r w:rsidRPr="00C94355">
        <w:rPr>
          <w:rFonts w:ascii="Cavolini" w:eastAsia="Times New Roman" w:hAnsi="Cavolini" w:cs="Cavolini"/>
          <w:b/>
          <w:bCs/>
          <w:color w:val="000000"/>
          <w:kern w:val="0"/>
          <w:sz w:val="32"/>
          <w:szCs w:val="32"/>
          <w:lang w:eastAsia="en-GB"/>
          <w14:ligatures w14:val="none"/>
        </w:rPr>
        <w:t>5. Sodalite</w:t>
      </w:r>
    </w:p>
    <w:p w14:paraId="28FB7B07"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52AB8CEA"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 stone of rational thought and emotional balance, perfect for mental clarity and self-acceptance.</w:t>
      </w:r>
    </w:p>
    <w:p w14:paraId="1A49D0E4"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1CDF732D"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Keywords: Logic, expression, intuition</w:t>
      </w:r>
    </w:p>
    <w:p w14:paraId="07B56D5E" w14:textId="3DFB8433"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Affirmation: “I express myself freely and with confidence.”</w:t>
      </w:r>
    </w:p>
    <w:p w14:paraId="56315822"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3E0EF7E7" w14:textId="42D007AD" w:rsidR="00C94355" w:rsidRPr="00C94355" w:rsidRDefault="00426264" w:rsidP="00C94355">
      <w:pPr>
        <w:spacing w:after="210" w:line="240" w:lineRule="auto"/>
        <w:rPr>
          <w:rFonts w:ascii="Cavolini" w:eastAsia="Times New Roman" w:hAnsi="Cavolini" w:cs="Cavolini"/>
          <w:color w:val="000000"/>
          <w:kern w:val="0"/>
          <w:sz w:val="32"/>
          <w:szCs w:val="32"/>
          <w:lang w:eastAsia="en-GB"/>
          <w14:ligatures w14:val="none"/>
        </w:rPr>
      </w:pPr>
      <w:r>
        <w:rPr>
          <w:rFonts w:ascii="Cavolini" w:eastAsia="Times New Roman" w:hAnsi="Cavolini" w:cs="Cavolini"/>
          <w:b/>
          <w:bCs/>
          <w:noProof/>
          <w:color w:val="000000"/>
          <w:kern w:val="0"/>
          <w:sz w:val="32"/>
          <w:szCs w:val="32"/>
          <w:lang w:eastAsia="en-GB"/>
          <w14:ligatures w14:val="none"/>
        </w:rPr>
        <w:lastRenderedPageBreak/>
        <w:drawing>
          <wp:anchor distT="0" distB="0" distL="114300" distR="114300" simplePos="0" relativeHeight="251667456" behindDoc="1" locked="0" layoutInCell="1" allowOverlap="1" wp14:anchorId="544BE504" wp14:editId="4B71FFFC">
            <wp:simplePos x="0" y="0"/>
            <wp:positionH relativeFrom="margin">
              <wp:align>right</wp:align>
            </wp:positionH>
            <wp:positionV relativeFrom="paragraph">
              <wp:posOffset>0</wp:posOffset>
            </wp:positionV>
            <wp:extent cx="1522730" cy="1013460"/>
            <wp:effectExtent l="0" t="0" r="1270" b="0"/>
            <wp:wrapTight wrapText="bothSides">
              <wp:wrapPolygon edited="0">
                <wp:start x="0" y="0"/>
                <wp:lineTo x="0" y="21113"/>
                <wp:lineTo x="21348" y="21113"/>
                <wp:lineTo x="21348" y="0"/>
                <wp:lineTo x="0" y="0"/>
              </wp:wrapPolygon>
            </wp:wrapTight>
            <wp:docPr id="318496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2730" cy="1013460"/>
                    </a:xfrm>
                    <a:prstGeom prst="rect">
                      <a:avLst/>
                    </a:prstGeom>
                    <a:noFill/>
                  </pic:spPr>
                </pic:pic>
              </a:graphicData>
            </a:graphic>
            <wp14:sizeRelH relativeFrom="margin">
              <wp14:pctWidth>0</wp14:pctWidth>
            </wp14:sizeRelH>
            <wp14:sizeRelV relativeFrom="margin">
              <wp14:pctHeight>0</wp14:pctHeight>
            </wp14:sizeRelV>
          </wp:anchor>
        </w:drawing>
      </w:r>
      <w:r w:rsidR="00C94355" w:rsidRPr="00C94355">
        <w:rPr>
          <w:rFonts w:ascii="Cavolini" w:eastAsia="Times New Roman" w:hAnsi="Cavolini" w:cs="Cavolini"/>
          <w:b/>
          <w:bCs/>
          <w:color w:val="000000"/>
          <w:kern w:val="0"/>
          <w:sz w:val="32"/>
          <w:szCs w:val="32"/>
          <w:lang w:eastAsia="en-GB"/>
          <w14:ligatures w14:val="none"/>
        </w:rPr>
        <w:t>6. Celestite</w:t>
      </w:r>
    </w:p>
    <w:p w14:paraId="16554C57"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615E6BA9"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 heavenly stone that connects you to angelic realms and spiritual guidance.</w:t>
      </w:r>
    </w:p>
    <w:p w14:paraId="7E552C39"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248E9440"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Keywords: Divine connection, serenity, clarity</w:t>
      </w:r>
    </w:p>
    <w:p w14:paraId="0CDA1360"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Affirmation: “I am supported by divine light and love.”</w:t>
      </w:r>
    </w:p>
    <w:p w14:paraId="2525FF3A"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3DBD1422" w14:textId="77777777" w:rsidR="00C94355" w:rsidRPr="00C94355" w:rsidRDefault="00C94355" w:rsidP="00C94355">
      <w:pPr>
        <w:spacing w:after="0" w:line="240" w:lineRule="auto"/>
        <w:rPr>
          <w:rFonts w:ascii="Cavolini" w:eastAsia="Times New Roman" w:hAnsi="Cavolini" w:cs="Cavolini"/>
          <w:color w:val="808080"/>
          <w:kern w:val="0"/>
          <w:sz w:val="18"/>
          <w:szCs w:val="18"/>
          <w:lang w:eastAsia="en-GB"/>
          <w14:ligatures w14:val="none"/>
        </w:rPr>
      </w:pPr>
    </w:p>
    <w:p w14:paraId="197B536E" w14:textId="6C05C0A6" w:rsidR="00C94355" w:rsidRPr="00C94355" w:rsidRDefault="00426264" w:rsidP="00C94355">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b/>
          <w:bCs/>
          <w:noProof/>
          <w:color w:val="000000"/>
          <w:kern w:val="0"/>
          <w:sz w:val="32"/>
          <w:szCs w:val="32"/>
          <w:lang w:eastAsia="en-GB"/>
          <w14:ligatures w14:val="none"/>
        </w:rPr>
        <w:drawing>
          <wp:anchor distT="0" distB="0" distL="114300" distR="114300" simplePos="0" relativeHeight="251668480" behindDoc="1" locked="0" layoutInCell="1" allowOverlap="1" wp14:anchorId="74C63B10" wp14:editId="1D196944">
            <wp:simplePos x="0" y="0"/>
            <wp:positionH relativeFrom="margin">
              <wp:align>right</wp:align>
            </wp:positionH>
            <wp:positionV relativeFrom="paragraph">
              <wp:posOffset>120015</wp:posOffset>
            </wp:positionV>
            <wp:extent cx="1437005" cy="1043940"/>
            <wp:effectExtent l="0" t="0" r="0" b="3810"/>
            <wp:wrapTight wrapText="bothSides">
              <wp:wrapPolygon edited="0">
                <wp:start x="0" y="0"/>
                <wp:lineTo x="0" y="21285"/>
                <wp:lineTo x="21190" y="21285"/>
                <wp:lineTo x="21190" y="0"/>
                <wp:lineTo x="0" y="0"/>
              </wp:wrapPolygon>
            </wp:wrapTight>
            <wp:docPr id="7562617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7005" cy="1043940"/>
                    </a:xfrm>
                    <a:prstGeom prst="rect">
                      <a:avLst/>
                    </a:prstGeom>
                    <a:noFill/>
                  </pic:spPr>
                </pic:pic>
              </a:graphicData>
            </a:graphic>
            <wp14:sizeRelH relativeFrom="margin">
              <wp14:pctWidth>0</wp14:pctWidth>
            </wp14:sizeRelH>
            <wp14:sizeRelV relativeFrom="margin">
              <wp14:pctHeight>0</wp14:pctHeight>
            </wp14:sizeRelV>
          </wp:anchor>
        </w:drawing>
      </w:r>
    </w:p>
    <w:p w14:paraId="072AA9E6" w14:textId="21F5C14F" w:rsidR="00C94355" w:rsidRPr="00C94355" w:rsidRDefault="00C94355" w:rsidP="00426264">
      <w:pPr>
        <w:spacing w:after="210" w:line="240" w:lineRule="auto"/>
        <w:rPr>
          <w:rFonts w:ascii="Cavolini" w:eastAsia="Times New Roman" w:hAnsi="Cavolini" w:cs="Cavolini"/>
          <w:color w:val="000000"/>
          <w:kern w:val="0"/>
          <w:sz w:val="32"/>
          <w:szCs w:val="32"/>
          <w:lang w:eastAsia="en-GB"/>
          <w14:ligatures w14:val="none"/>
        </w:rPr>
      </w:pPr>
      <w:r w:rsidRPr="00C94355">
        <w:rPr>
          <w:rFonts w:ascii="Cavolini" w:eastAsia="Times New Roman" w:hAnsi="Cavolini" w:cs="Cavolini"/>
          <w:b/>
          <w:bCs/>
          <w:color w:val="000000"/>
          <w:kern w:val="0"/>
          <w:sz w:val="32"/>
          <w:szCs w:val="32"/>
          <w:lang w:eastAsia="en-GB"/>
          <w14:ligatures w14:val="none"/>
        </w:rPr>
        <w:t>7. Azurite</w:t>
      </w:r>
    </w:p>
    <w:p w14:paraId="0AC49EDF"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 deep indigo crystal that opens the third eye and awakens psychic insight.</w:t>
      </w:r>
    </w:p>
    <w:p w14:paraId="340F7AF9"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50ED7181"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Keywords: Intuition, inner vision, focus</w:t>
      </w:r>
    </w:p>
    <w:p w14:paraId="402853E8"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Affirmation: “I trust the wisdom that flows from within.”</w:t>
      </w:r>
    </w:p>
    <w:p w14:paraId="6627B04A"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3EA234D6" w14:textId="207355A3"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6A70CD55" w14:textId="00DCFB2B" w:rsidR="00C94355" w:rsidRPr="00C94355" w:rsidRDefault="00C94355" w:rsidP="00426264">
      <w:pPr>
        <w:spacing w:after="210" w:line="240" w:lineRule="auto"/>
        <w:rPr>
          <w:rFonts w:ascii="Cavolini" w:eastAsia="Times New Roman" w:hAnsi="Cavolini" w:cs="Cavolini"/>
          <w:color w:val="000000"/>
          <w:kern w:val="0"/>
          <w:sz w:val="32"/>
          <w:szCs w:val="32"/>
          <w:lang w:eastAsia="en-GB"/>
          <w14:ligatures w14:val="none"/>
        </w:rPr>
      </w:pPr>
      <w:r w:rsidRPr="00C94355">
        <w:rPr>
          <w:rFonts w:ascii="Cavolini" w:eastAsia="Times New Roman" w:hAnsi="Cavolini" w:cs="Cavolini"/>
          <w:b/>
          <w:bCs/>
          <w:color w:val="000000"/>
          <w:kern w:val="0"/>
          <w:sz w:val="32"/>
          <w:szCs w:val="32"/>
          <w:lang w:eastAsia="en-GB"/>
          <w14:ligatures w14:val="none"/>
        </w:rPr>
        <w:t>8. Blue Apatite</w:t>
      </w:r>
    </w:p>
    <w:p w14:paraId="04822154" w14:textId="2DFC7D4D"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 manifestation stone that sharpens focus, clears confusion, and motivates inspired action.</w:t>
      </w:r>
    </w:p>
    <w:p w14:paraId="0F455921" w14:textId="3038E89A"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7278F0A5" w14:textId="500DF2DA"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Keywords: Motivation, communication, clarity</w:t>
      </w:r>
    </w:p>
    <w:p w14:paraId="24B4E9D9" w14:textId="03A91C25" w:rsidR="00C94355" w:rsidRPr="00C94355" w:rsidRDefault="00426264" w:rsidP="00C94355">
      <w:pPr>
        <w:spacing w:after="180" w:line="240" w:lineRule="auto"/>
        <w:rPr>
          <w:rFonts w:ascii="Cavolini" w:eastAsia="Times New Roman" w:hAnsi="Cavolini" w:cs="Cavolini"/>
          <w:color w:val="000000"/>
          <w:kern w:val="0"/>
          <w:sz w:val="29"/>
          <w:szCs w:val="29"/>
          <w:lang w:eastAsia="en-GB"/>
          <w14:ligatures w14:val="none"/>
        </w:rPr>
      </w:pPr>
      <w:r>
        <w:rPr>
          <w:rFonts w:ascii="Cavolini" w:eastAsia="Times New Roman" w:hAnsi="Cavolini" w:cs="Cavolini"/>
          <w:b/>
          <w:bCs/>
          <w:noProof/>
          <w:color w:val="000000"/>
          <w:kern w:val="0"/>
          <w:sz w:val="32"/>
          <w:szCs w:val="32"/>
          <w:lang w:eastAsia="en-GB"/>
          <w14:ligatures w14:val="none"/>
        </w:rPr>
        <w:drawing>
          <wp:anchor distT="0" distB="0" distL="114300" distR="114300" simplePos="0" relativeHeight="251669504" behindDoc="1" locked="0" layoutInCell="1" allowOverlap="1" wp14:anchorId="3EE5BB4E" wp14:editId="09A96753">
            <wp:simplePos x="0" y="0"/>
            <wp:positionH relativeFrom="margin">
              <wp:align>right</wp:align>
            </wp:positionH>
            <wp:positionV relativeFrom="paragraph">
              <wp:posOffset>358775</wp:posOffset>
            </wp:positionV>
            <wp:extent cx="1008380" cy="1310640"/>
            <wp:effectExtent l="0" t="0" r="1270" b="3810"/>
            <wp:wrapTight wrapText="bothSides">
              <wp:wrapPolygon edited="0">
                <wp:start x="0" y="0"/>
                <wp:lineTo x="0" y="21349"/>
                <wp:lineTo x="21219" y="21349"/>
                <wp:lineTo x="21219" y="0"/>
                <wp:lineTo x="0" y="0"/>
              </wp:wrapPolygon>
            </wp:wrapTight>
            <wp:docPr id="12546304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8380" cy="1310640"/>
                    </a:xfrm>
                    <a:prstGeom prst="rect">
                      <a:avLst/>
                    </a:prstGeom>
                    <a:noFill/>
                  </pic:spPr>
                </pic:pic>
              </a:graphicData>
            </a:graphic>
            <wp14:sizeRelH relativeFrom="margin">
              <wp14:pctWidth>0</wp14:pctWidth>
            </wp14:sizeRelH>
            <wp14:sizeRelV relativeFrom="margin">
              <wp14:pctHeight>0</wp14:pctHeight>
            </wp14:sizeRelV>
          </wp:anchor>
        </w:drawing>
      </w:r>
      <w:r w:rsidR="00C94355" w:rsidRPr="00C94355">
        <w:rPr>
          <w:rFonts w:ascii="Cavolini" w:eastAsia="Times New Roman" w:hAnsi="Cavolini" w:cs="Cavolini"/>
          <w:color w:val="000000"/>
          <w:kern w:val="0"/>
          <w:sz w:val="29"/>
          <w:szCs w:val="29"/>
          <w:lang w:eastAsia="en-GB"/>
          <w14:ligatures w14:val="none"/>
        </w:rPr>
        <w:t>Affirmation: “I communicate my vision with confidence and clarity.”</w:t>
      </w:r>
    </w:p>
    <w:p w14:paraId="4B7BDFB5"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6A41ED3B" w14:textId="77777777" w:rsidR="00C94355" w:rsidRPr="00C94355" w:rsidRDefault="00C94355" w:rsidP="00C94355">
      <w:pPr>
        <w:spacing w:after="0" w:line="240" w:lineRule="auto"/>
        <w:rPr>
          <w:rFonts w:ascii="Cavolini" w:eastAsia="Times New Roman" w:hAnsi="Cavolini" w:cs="Cavolini"/>
          <w:color w:val="808080"/>
          <w:kern w:val="0"/>
          <w:sz w:val="18"/>
          <w:szCs w:val="18"/>
          <w:lang w:eastAsia="en-GB"/>
          <w14:ligatures w14:val="none"/>
        </w:rPr>
      </w:pPr>
    </w:p>
    <w:p w14:paraId="7E36DF66"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1A254CA2"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7F5ED9E6" w14:textId="5B7A87CC" w:rsidR="00C94355" w:rsidRPr="00C94355" w:rsidRDefault="00426264" w:rsidP="00426264">
      <w:pPr>
        <w:spacing w:after="210" w:line="240" w:lineRule="auto"/>
        <w:rPr>
          <w:rFonts w:ascii="Cavolini" w:eastAsia="Times New Roman" w:hAnsi="Cavolini" w:cs="Cavolini"/>
          <w:color w:val="000000"/>
          <w:kern w:val="0"/>
          <w:sz w:val="32"/>
          <w:szCs w:val="32"/>
          <w:lang w:eastAsia="en-GB"/>
          <w14:ligatures w14:val="none"/>
        </w:rPr>
      </w:pPr>
      <w:r>
        <w:rPr>
          <w:rFonts w:ascii="Cavolini" w:eastAsia="Times New Roman" w:hAnsi="Cavolini" w:cs="Cavolini"/>
          <w:b/>
          <w:bCs/>
          <w:noProof/>
          <w:color w:val="000000"/>
          <w:kern w:val="0"/>
          <w:sz w:val="32"/>
          <w:szCs w:val="32"/>
          <w:lang w:eastAsia="en-GB"/>
          <w14:ligatures w14:val="none"/>
        </w:rPr>
        <w:lastRenderedPageBreak/>
        <w:drawing>
          <wp:anchor distT="0" distB="0" distL="114300" distR="114300" simplePos="0" relativeHeight="251670528" behindDoc="1" locked="0" layoutInCell="1" allowOverlap="1" wp14:anchorId="6765E075" wp14:editId="1D7F548A">
            <wp:simplePos x="0" y="0"/>
            <wp:positionH relativeFrom="margin">
              <wp:align>right</wp:align>
            </wp:positionH>
            <wp:positionV relativeFrom="paragraph">
              <wp:posOffset>0</wp:posOffset>
            </wp:positionV>
            <wp:extent cx="1112520" cy="1112520"/>
            <wp:effectExtent l="0" t="0" r="0" b="0"/>
            <wp:wrapTight wrapText="bothSides">
              <wp:wrapPolygon edited="0">
                <wp:start x="0" y="0"/>
                <wp:lineTo x="0" y="21082"/>
                <wp:lineTo x="21082" y="21082"/>
                <wp:lineTo x="21082" y="0"/>
                <wp:lineTo x="0" y="0"/>
              </wp:wrapPolygon>
            </wp:wrapTight>
            <wp:docPr id="13943923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pic:spPr>
                </pic:pic>
              </a:graphicData>
            </a:graphic>
            <wp14:sizeRelH relativeFrom="margin">
              <wp14:pctWidth>0</wp14:pctWidth>
            </wp14:sizeRelH>
            <wp14:sizeRelV relativeFrom="margin">
              <wp14:pctHeight>0</wp14:pctHeight>
            </wp14:sizeRelV>
          </wp:anchor>
        </w:drawing>
      </w:r>
      <w:r w:rsidR="00C94355" w:rsidRPr="00C94355">
        <w:rPr>
          <w:rFonts w:ascii="Cavolini" w:eastAsia="Times New Roman" w:hAnsi="Cavolini" w:cs="Cavolini"/>
          <w:b/>
          <w:bCs/>
          <w:color w:val="000000"/>
          <w:kern w:val="0"/>
          <w:sz w:val="32"/>
          <w:szCs w:val="32"/>
          <w:lang w:eastAsia="en-GB"/>
          <w14:ligatures w14:val="none"/>
        </w:rPr>
        <w:t>9. Angelite</w:t>
      </w:r>
    </w:p>
    <w:p w14:paraId="74DA536C"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 soft, pale blue crystal that fosters peace, forgiveness, and angelic connection.</w:t>
      </w:r>
    </w:p>
    <w:p w14:paraId="76BF54A3"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251EDB8A"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Keywords: Compassion, unity, calm</w:t>
      </w:r>
    </w:p>
    <w:p w14:paraId="2BD90D62"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Affirmation: “I am surrounded by peace and divine support.”</w:t>
      </w:r>
    </w:p>
    <w:p w14:paraId="40E330AF"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28028FC1" w14:textId="4CADEA1E" w:rsidR="00C94355" w:rsidRPr="00C94355" w:rsidRDefault="00426264" w:rsidP="00C94355">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b/>
          <w:bCs/>
          <w:noProof/>
          <w:color w:val="000000"/>
          <w:kern w:val="0"/>
          <w:sz w:val="32"/>
          <w:szCs w:val="32"/>
          <w:lang w:eastAsia="en-GB"/>
          <w14:ligatures w14:val="none"/>
        </w:rPr>
        <w:drawing>
          <wp:anchor distT="0" distB="0" distL="114300" distR="114300" simplePos="0" relativeHeight="251671552" behindDoc="1" locked="0" layoutInCell="1" allowOverlap="1" wp14:anchorId="4207659E" wp14:editId="5A6D6845">
            <wp:simplePos x="0" y="0"/>
            <wp:positionH relativeFrom="margin">
              <wp:align>right</wp:align>
            </wp:positionH>
            <wp:positionV relativeFrom="paragraph">
              <wp:posOffset>9525</wp:posOffset>
            </wp:positionV>
            <wp:extent cx="1112520" cy="1112520"/>
            <wp:effectExtent l="0" t="0" r="0" b="0"/>
            <wp:wrapTight wrapText="bothSides">
              <wp:wrapPolygon edited="0">
                <wp:start x="0" y="0"/>
                <wp:lineTo x="0" y="21082"/>
                <wp:lineTo x="21082" y="21082"/>
                <wp:lineTo x="21082" y="0"/>
                <wp:lineTo x="0" y="0"/>
              </wp:wrapPolygon>
            </wp:wrapTight>
            <wp:docPr id="19773928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pic:spPr>
                </pic:pic>
              </a:graphicData>
            </a:graphic>
            <wp14:sizeRelH relativeFrom="margin">
              <wp14:pctWidth>0</wp14:pctWidth>
            </wp14:sizeRelH>
            <wp14:sizeRelV relativeFrom="margin">
              <wp14:pctHeight>0</wp14:pctHeight>
            </wp14:sizeRelV>
          </wp:anchor>
        </w:drawing>
      </w:r>
    </w:p>
    <w:p w14:paraId="467F70AD" w14:textId="1F4F9FB0" w:rsidR="00C94355" w:rsidRPr="00C94355" w:rsidRDefault="00C94355" w:rsidP="00426264">
      <w:pPr>
        <w:spacing w:after="210" w:line="240" w:lineRule="auto"/>
        <w:rPr>
          <w:rFonts w:ascii="Cavolini" w:eastAsia="Times New Roman" w:hAnsi="Cavolini" w:cs="Cavolini"/>
          <w:color w:val="000000"/>
          <w:kern w:val="0"/>
          <w:sz w:val="32"/>
          <w:szCs w:val="32"/>
          <w:lang w:eastAsia="en-GB"/>
          <w14:ligatures w14:val="none"/>
        </w:rPr>
      </w:pPr>
      <w:r w:rsidRPr="00C94355">
        <w:rPr>
          <w:rFonts w:ascii="Cavolini" w:eastAsia="Times New Roman" w:hAnsi="Cavolini" w:cs="Cavolini"/>
          <w:b/>
          <w:bCs/>
          <w:color w:val="000000"/>
          <w:kern w:val="0"/>
          <w:sz w:val="32"/>
          <w:szCs w:val="32"/>
          <w:lang w:eastAsia="en-GB"/>
          <w14:ligatures w14:val="none"/>
        </w:rPr>
        <w:t>10. Dumortierite</w:t>
      </w:r>
    </w:p>
    <w:p w14:paraId="221268E7"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 highly intellectual stone that helps with focus, discipline, and patience.</w:t>
      </w:r>
    </w:p>
    <w:p w14:paraId="374F2768"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72A7912D"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Keywords: Mental clarity, confidence, patience</w:t>
      </w:r>
    </w:p>
    <w:p w14:paraId="217967BB"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Affirmation: “I trust the timing of my life and speak with purpose.”</w:t>
      </w:r>
    </w:p>
    <w:p w14:paraId="498D387D"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6CCFEFFD" w14:textId="208622F3"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7879EFC3" w14:textId="57FDDEC0" w:rsidR="00C94355" w:rsidRPr="00C94355" w:rsidRDefault="00C94355" w:rsidP="00426264">
      <w:pPr>
        <w:spacing w:after="210" w:line="240" w:lineRule="auto"/>
        <w:rPr>
          <w:rFonts w:ascii="Cavolini" w:eastAsia="Times New Roman" w:hAnsi="Cavolini" w:cs="Cavolini"/>
          <w:color w:val="000000"/>
          <w:kern w:val="0"/>
          <w:sz w:val="32"/>
          <w:szCs w:val="32"/>
          <w:lang w:eastAsia="en-GB"/>
          <w14:ligatures w14:val="none"/>
        </w:rPr>
      </w:pPr>
      <w:r w:rsidRPr="00C94355">
        <w:rPr>
          <w:rFonts w:ascii="Cavolini" w:eastAsia="Times New Roman" w:hAnsi="Cavolini" w:cs="Cavolini"/>
          <w:b/>
          <w:bCs/>
          <w:color w:val="000000"/>
          <w:kern w:val="0"/>
          <w:sz w:val="32"/>
          <w:szCs w:val="32"/>
          <w:lang w:eastAsia="en-GB"/>
          <w14:ligatures w14:val="none"/>
        </w:rPr>
        <w:t>11. Blue Chalcedony</w:t>
      </w:r>
    </w:p>
    <w:p w14:paraId="78F010AF" w14:textId="6C4ACFE5"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Soothing and gentle, this crystal eases overthinking and supports empathy in conversations.</w:t>
      </w:r>
    </w:p>
    <w:p w14:paraId="2CBD0BBA" w14:textId="41EA0DD5"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6B77A5AD" w14:textId="01DA1E2E"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 xml:space="preserve">Keywords: </w:t>
      </w:r>
      <w:r w:rsidR="00426264" w:rsidRPr="00C94355">
        <w:rPr>
          <w:rFonts w:ascii="Cavolini" w:eastAsia="Times New Roman" w:hAnsi="Cavolini" w:cs="Cavolini"/>
          <w:color w:val="000000"/>
          <w:kern w:val="0"/>
          <w:sz w:val="29"/>
          <w:szCs w:val="29"/>
          <w:lang w:eastAsia="en-GB"/>
          <w14:ligatures w14:val="none"/>
        </w:rPr>
        <w:t>Tranquillity</w:t>
      </w:r>
      <w:r w:rsidRPr="00C94355">
        <w:rPr>
          <w:rFonts w:ascii="Cavolini" w:eastAsia="Times New Roman" w:hAnsi="Cavolini" w:cs="Cavolini"/>
          <w:color w:val="000000"/>
          <w:kern w:val="0"/>
          <w:sz w:val="29"/>
          <w:szCs w:val="29"/>
          <w:lang w:eastAsia="en-GB"/>
          <w14:ligatures w14:val="none"/>
        </w:rPr>
        <w:t>, openness, expression</w:t>
      </w:r>
    </w:p>
    <w:p w14:paraId="681BC625" w14:textId="2C1E9070"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Affirmation: “I speak with kindness and listen with love.”</w:t>
      </w:r>
    </w:p>
    <w:p w14:paraId="0C8D73A7" w14:textId="54F79653" w:rsidR="00C94355" w:rsidRPr="00C94355" w:rsidRDefault="00426264" w:rsidP="00C94355">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b/>
          <w:bCs/>
          <w:noProof/>
          <w:color w:val="000000"/>
          <w:kern w:val="0"/>
          <w:sz w:val="32"/>
          <w:szCs w:val="32"/>
          <w:lang w:eastAsia="en-GB"/>
          <w14:ligatures w14:val="none"/>
        </w:rPr>
        <w:drawing>
          <wp:anchor distT="0" distB="0" distL="114300" distR="114300" simplePos="0" relativeHeight="251672576" behindDoc="1" locked="0" layoutInCell="1" allowOverlap="1" wp14:anchorId="169374DA" wp14:editId="2234429E">
            <wp:simplePos x="0" y="0"/>
            <wp:positionH relativeFrom="margin">
              <wp:posOffset>4138930</wp:posOffset>
            </wp:positionH>
            <wp:positionV relativeFrom="paragraph">
              <wp:posOffset>170815</wp:posOffset>
            </wp:positionV>
            <wp:extent cx="1443990" cy="1082040"/>
            <wp:effectExtent l="0" t="0" r="3810" b="3810"/>
            <wp:wrapTight wrapText="bothSides">
              <wp:wrapPolygon edited="0">
                <wp:start x="0" y="0"/>
                <wp:lineTo x="0" y="21296"/>
                <wp:lineTo x="21372" y="21296"/>
                <wp:lineTo x="21372" y="0"/>
                <wp:lineTo x="0" y="0"/>
              </wp:wrapPolygon>
            </wp:wrapTight>
            <wp:docPr id="9875968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3990" cy="1082040"/>
                    </a:xfrm>
                    <a:prstGeom prst="rect">
                      <a:avLst/>
                    </a:prstGeom>
                    <a:noFill/>
                  </pic:spPr>
                </pic:pic>
              </a:graphicData>
            </a:graphic>
            <wp14:sizeRelH relativeFrom="margin">
              <wp14:pctWidth>0</wp14:pctWidth>
            </wp14:sizeRelH>
            <wp14:sizeRelV relativeFrom="margin">
              <wp14:pctHeight>0</wp14:pctHeight>
            </wp14:sizeRelV>
          </wp:anchor>
        </w:drawing>
      </w:r>
    </w:p>
    <w:p w14:paraId="299A8AF6" w14:textId="77777777" w:rsidR="00C94355" w:rsidRPr="00C94355" w:rsidRDefault="00C94355" w:rsidP="00C94355">
      <w:pPr>
        <w:spacing w:after="0" w:line="240" w:lineRule="auto"/>
        <w:rPr>
          <w:rFonts w:ascii="Cavolini" w:eastAsia="Times New Roman" w:hAnsi="Cavolini" w:cs="Cavolini"/>
          <w:color w:val="808080"/>
          <w:kern w:val="0"/>
          <w:sz w:val="18"/>
          <w:szCs w:val="18"/>
          <w:lang w:eastAsia="en-GB"/>
          <w14:ligatures w14:val="none"/>
        </w:rPr>
      </w:pPr>
    </w:p>
    <w:p w14:paraId="28D1C92C"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131F739B" w14:textId="77777777" w:rsid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1DC2D3CD" w14:textId="77777777" w:rsidR="00426264" w:rsidRPr="00C94355" w:rsidRDefault="00426264" w:rsidP="00C94355">
      <w:pPr>
        <w:spacing w:after="180" w:line="240" w:lineRule="auto"/>
        <w:rPr>
          <w:rFonts w:ascii="Cavolini" w:eastAsia="Times New Roman" w:hAnsi="Cavolini" w:cs="Cavolini"/>
          <w:color w:val="000000"/>
          <w:kern w:val="0"/>
          <w:sz w:val="18"/>
          <w:szCs w:val="18"/>
          <w:lang w:eastAsia="en-GB"/>
          <w14:ligatures w14:val="none"/>
        </w:rPr>
      </w:pPr>
    </w:p>
    <w:p w14:paraId="10B6ED01" w14:textId="284A4E7C" w:rsidR="00C94355" w:rsidRPr="00C94355" w:rsidRDefault="00426264" w:rsidP="00426264">
      <w:pPr>
        <w:spacing w:after="210" w:line="240" w:lineRule="auto"/>
        <w:rPr>
          <w:rFonts w:ascii="Cavolini" w:eastAsia="Times New Roman" w:hAnsi="Cavolini" w:cs="Cavolini"/>
          <w:color w:val="000000"/>
          <w:kern w:val="0"/>
          <w:sz w:val="32"/>
          <w:szCs w:val="32"/>
          <w:lang w:eastAsia="en-GB"/>
          <w14:ligatures w14:val="none"/>
        </w:rPr>
      </w:pPr>
      <w:r>
        <w:rPr>
          <w:rFonts w:ascii="Cavolini" w:eastAsia="Times New Roman" w:hAnsi="Cavolini" w:cs="Cavolini"/>
          <w:b/>
          <w:bCs/>
          <w:noProof/>
          <w:color w:val="000000"/>
          <w:kern w:val="0"/>
          <w:sz w:val="32"/>
          <w:szCs w:val="32"/>
          <w:lang w:eastAsia="en-GB"/>
          <w14:ligatures w14:val="none"/>
        </w:rPr>
        <w:lastRenderedPageBreak/>
        <w:drawing>
          <wp:anchor distT="0" distB="0" distL="114300" distR="114300" simplePos="0" relativeHeight="251673600" behindDoc="1" locked="0" layoutInCell="1" allowOverlap="1" wp14:anchorId="0B903083" wp14:editId="0E7122A9">
            <wp:simplePos x="0" y="0"/>
            <wp:positionH relativeFrom="margin">
              <wp:align>right</wp:align>
            </wp:positionH>
            <wp:positionV relativeFrom="paragraph">
              <wp:posOffset>0</wp:posOffset>
            </wp:positionV>
            <wp:extent cx="1051560" cy="1403350"/>
            <wp:effectExtent l="0" t="0" r="0" b="6350"/>
            <wp:wrapTight wrapText="bothSides">
              <wp:wrapPolygon edited="0">
                <wp:start x="0" y="0"/>
                <wp:lineTo x="0" y="21405"/>
                <wp:lineTo x="21130" y="21405"/>
                <wp:lineTo x="21130" y="0"/>
                <wp:lineTo x="0" y="0"/>
              </wp:wrapPolygon>
            </wp:wrapTight>
            <wp:docPr id="13970565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1560" cy="1403350"/>
                    </a:xfrm>
                    <a:prstGeom prst="rect">
                      <a:avLst/>
                    </a:prstGeom>
                    <a:noFill/>
                  </pic:spPr>
                </pic:pic>
              </a:graphicData>
            </a:graphic>
            <wp14:sizeRelH relativeFrom="margin">
              <wp14:pctWidth>0</wp14:pctWidth>
            </wp14:sizeRelH>
            <wp14:sizeRelV relativeFrom="margin">
              <wp14:pctHeight>0</wp14:pctHeight>
            </wp14:sizeRelV>
          </wp:anchor>
        </w:drawing>
      </w:r>
      <w:r w:rsidR="00C94355" w:rsidRPr="00C94355">
        <w:rPr>
          <w:rFonts w:ascii="Cavolini" w:eastAsia="Times New Roman" w:hAnsi="Cavolini" w:cs="Cavolini"/>
          <w:b/>
          <w:bCs/>
          <w:color w:val="000000"/>
          <w:kern w:val="0"/>
          <w:sz w:val="32"/>
          <w:szCs w:val="32"/>
          <w:lang w:eastAsia="en-GB"/>
          <w14:ligatures w14:val="none"/>
        </w:rPr>
        <w:t>12. Blue Calcite</w:t>
      </w:r>
    </w:p>
    <w:p w14:paraId="54AF0917"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An emotional cleanser that soothes the nerves and heightens intuition during dreamwork.</w:t>
      </w:r>
    </w:p>
    <w:p w14:paraId="59FCAD5E"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4D93CC35"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Keywords: Emotional balance, intuition, healing</w:t>
      </w:r>
    </w:p>
    <w:p w14:paraId="3A0DFE06"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Affirmation: “I am safe, supported, and deeply at peace.”</w:t>
      </w:r>
    </w:p>
    <w:p w14:paraId="45D6EDD1"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38EA1034"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04213CD9" w14:textId="254B6C69" w:rsidR="00C94355" w:rsidRPr="00C94355" w:rsidRDefault="00C94355" w:rsidP="00426264">
      <w:pPr>
        <w:spacing w:after="224" w:line="240" w:lineRule="auto"/>
        <w:rPr>
          <w:rFonts w:ascii="Cavolini" w:eastAsia="Times New Roman" w:hAnsi="Cavolini" w:cs="Cavolini"/>
          <w:color w:val="000000"/>
          <w:kern w:val="0"/>
          <w:sz w:val="36"/>
          <w:szCs w:val="36"/>
          <w:lang w:eastAsia="en-GB"/>
          <w14:ligatures w14:val="none"/>
        </w:rPr>
      </w:pPr>
      <w:r w:rsidRPr="00C94355">
        <w:rPr>
          <w:rFonts w:ascii="Cavolini" w:eastAsia="Times New Roman" w:hAnsi="Cavolini" w:cs="Cavolini"/>
          <w:b/>
          <w:bCs/>
          <w:color w:val="000000"/>
          <w:kern w:val="0"/>
          <w:sz w:val="36"/>
          <w:szCs w:val="36"/>
          <w:lang w:eastAsia="en-GB"/>
          <w14:ligatures w14:val="none"/>
        </w:rPr>
        <w:t>6. How to Use Blue Crystals</w:t>
      </w:r>
    </w:p>
    <w:p w14:paraId="0A2808CF" w14:textId="3C09972F" w:rsidR="00C94355" w:rsidRPr="00C94355" w:rsidRDefault="00C94355" w:rsidP="00C94355">
      <w:pPr>
        <w:numPr>
          <w:ilvl w:val="0"/>
          <w:numId w:val="8"/>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 xml:space="preserve">Wear as </w:t>
      </w:r>
      <w:r w:rsidR="00426264" w:rsidRPr="00C94355">
        <w:rPr>
          <w:rFonts w:ascii="Cavolini" w:eastAsia="Times New Roman" w:hAnsi="Cavolini" w:cs="Cavolini"/>
          <w:color w:val="000000"/>
          <w:kern w:val="0"/>
          <w:sz w:val="29"/>
          <w:szCs w:val="29"/>
          <w:lang w:eastAsia="en-GB"/>
          <w14:ligatures w14:val="none"/>
        </w:rPr>
        <w:t>Jewellery</w:t>
      </w:r>
      <w:r w:rsidRPr="00C94355">
        <w:rPr>
          <w:rFonts w:ascii="Cavolini" w:eastAsia="Times New Roman" w:hAnsi="Cavolini" w:cs="Cavolini"/>
          <w:color w:val="000000"/>
          <w:kern w:val="0"/>
          <w:sz w:val="29"/>
          <w:szCs w:val="29"/>
          <w:lang w:eastAsia="en-GB"/>
          <w14:ligatures w14:val="none"/>
        </w:rPr>
        <w:t>: Necklaces or pendants near the throat enhance expression</w:t>
      </w:r>
    </w:p>
    <w:p w14:paraId="3CE6949D" w14:textId="77777777" w:rsidR="00C94355" w:rsidRPr="00C94355" w:rsidRDefault="00C94355" w:rsidP="00C94355">
      <w:pPr>
        <w:numPr>
          <w:ilvl w:val="0"/>
          <w:numId w:val="8"/>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Carry in Your Pocket: For calm energy during the day</w:t>
      </w:r>
    </w:p>
    <w:p w14:paraId="74E01357" w14:textId="77777777" w:rsidR="00C94355" w:rsidRPr="00C94355" w:rsidRDefault="00C94355" w:rsidP="00C94355">
      <w:pPr>
        <w:numPr>
          <w:ilvl w:val="0"/>
          <w:numId w:val="8"/>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Meditate With Them: Place on the throat or third eye chakra</w:t>
      </w:r>
    </w:p>
    <w:p w14:paraId="5352D54F" w14:textId="77777777" w:rsidR="00C94355" w:rsidRPr="00C94355" w:rsidRDefault="00C94355" w:rsidP="00C94355">
      <w:pPr>
        <w:numPr>
          <w:ilvl w:val="0"/>
          <w:numId w:val="8"/>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Use in Water Rituals: (only with water-safe stones) for emotional cleansing</w:t>
      </w:r>
    </w:p>
    <w:p w14:paraId="2BCE1656" w14:textId="77777777" w:rsidR="00C94355" w:rsidRPr="00C94355" w:rsidRDefault="00C94355" w:rsidP="00C94355">
      <w:pPr>
        <w:numPr>
          <w:ilvl w:val="0"/>
          <w:numId w:val="8"/>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Create Crystal Grids: To amplify intentions around truth, peace, or protection</w:t>
      </w:r>
    </w:p>
    <w:p w14:paraId="1C3BA488" w14:textId="0F75F243"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3723AD3B" w14:textId="4C14B378"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6EB97045" w14:textId="02696A0A" w:rsidR="00C94355" w:rsidRPr="00C94355" w:rsidRDefault="00C94355" w:rsidP="00C94355">
      <w:pPr>
        <w:spacing w:after="0" w:line="240" w:lineRule="auto"/>
        <w:rPr>
          <w:rFonts w:ascii="Cavolini" w:eastAsia="Times New Roman" w:hAnsi="Cavolini" w:cs="Cavolini"/>
          <w:color w:val="808080"/>
          <w:kern w:val="0"/>
          <w:sz w:val="18"/>
          <w:szCs w:val="18"/>
          <w:lang w:eastAsia="en-GB"/>
          <w14:ligatures w14:val="none"/>
        </w:rPr>
      </w:pPr>
    </w:p>
    <w:p w14:paraId="5B14FDFA" w14:textId="5135F276" w:rsidR="00C94355" w:rsidRPr="00C94355" w:rsidRDefault="00892FF5" w:rsidP="00C94355">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noProof/>
          <w:color w:val="000000"/>
          <w:kern w:val="0"/>
          <w:sz w:val="18"/>
          <w:szCs w:val="18"/>
          <w:lang w:eastAsia="en-GB"/>
          <w14:ligatures w14:val="none"/>
        </w:rPr>
        <w:drawing>
          <wp:anchor distT="0" distB="0" distL="114300" distR="114300" simplePos="0" relativeHeight="251674624" behindDoc="1" locked="0" layoutInCell="1" allowOverlap="1" wp14:anchorId="13760E54" wp14:editId="121EC125">
            <wp:simplePos x="0" y="0"/>
            <wp:positionH relativeFrom="column">
              <wp:posOffset>1965960</wp:posOffset>
            </wp:positionH>
            <wp:positionV relativeFrom="paragraph">
              <wp:posOffset>7620</wp:posOffset>
            </wp:positionV>
            <wp:extent cx="1577340" cy="1577340"/>
            <wp:effectExtent l="0" t="0" r="3810" b="3810"/>
            <wp:wrapTight wrapText="bothSides">
              <wp:wrapPolygon edited="0">
                <wp:start x="0" y="0"/>
                <wp:lineTo x="0" y="21391"/>
                <wp:lineTo x="21391" y="21391"/>
                <wp:lineTo x="21391" y="0"/>
                <wp:lineTo x="0" y="0"/>
              </wp:wrapPolygon>
            </wp:wrapTight>
            <wp:docPr id="20490568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pic:spPr>
                </pic:pic>
              </a:graphicData>
            </a:graphic>
            <wp14:sizeRelH relativeFrom="margin">
              <wp14:pctWidth>0</wp14:pctWidth>
            </wp14:sizeRelH>
            <wp14:sizeRelV relativeFrom="margin">
              <wp14:pctHeight>0</wp14:pctHeight>
            </wp14:sizeRelV>
          </wp:anchor>
        </w:drawing>
      </w:r>
    </w:p>
    <w:p w14:paraId="4F6043D9" w14:textId="77777777" w:rsid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612E264F" w14:textId="77777777" w:rsidR="00892FF5" w:rsidRDefault="00892FF5" w:rsidP="00C94355">
      <w:pPr>
        <w:spacing w:after="180" w:line="240" w:lineRule="auto"/>
        <w:rPr>
          <w:rFonts w:ascii="Cavolini" w:eastAsia="Times New Roman" w:hAnsi="Cavolini" w:cs="Cavolini"/>
          <w:color w:val="000000"/>
          <w:kern w:val="0"/>
          <w:sz w:val="18"/>
          <w:szCs w:val="18"/>
          <w:lang w:eastAsia="en-GB"/>
          <w14:ligatures w14:val="none"/>
        </w:rPr>
      </w:pPr>
    </w:p>
    <w:p w14:paraId="39BD5245" w14:textId="77777777" w:rsidR="00892FF5" w:rsidRDefault="00892FF5" w:rsidP="00C94355">
      <w:pPr>
        <w:spacing w:after="180" w:line="240" w:lineRule="auto"/>
        <w:rPr>
          <w:rFonts w:ascii="Cavolini" w:eastAsia="Times New Roman" w:hAnsi="Cavolini" w:cs="Cavolini"/>
          <w:color w:val="000000"/>
          <w:kern w:val="0"/>
          <w:sz w:val="18"/>
          <w:szCs w:val="18"/>
          <w:lang w:eastAsia="en-GB"/>
          <w14:ligatures w14:val="none"/>
        </w:rPr>
      </w:pPr>
    </w:p>
    <w:p w14:paraId="28FD5538" w14:textId="77777777" w:rsidR="00892FF5" w:rsidRDefault="00892FF5" w:rsidP="00C94355">
      <w:pPr>
        <w:spacing w:after="180" w:line="240" w:lineRule="auto"/>
        <w:rPr>
          <w:rFonts w:ascii="Cavolini" w:eastAsia="Times New Roman" w:hAnsi="Cavolini" w:cs="Cavolini"/>
          <w:color w:val="000000"/>
          <w:kern w:val="0"/>
          <w:sz w:val="18"/>
          <w:szCs w:val="18"/>
          <w:lang w:eastAsia="en-GB"/>
          <w14:ligatures w14:val="none"/>
        </w:rPr>
      </w:pPr>
    </w:p>
    <w:p w14:paraId="3846BB2A" w14:textId="77777777" w:rsidR="00892FF5" w:rsidRDefault="00892FF5" w:rsidP="00C94355">
      <w:pPr>
        <w:spacing w:after="180" w:line="240" w:lineRule="auto"/>
        <w:rPr>
          <w:rFonts w:ascii="Cavolini" w:eastAsia="Times New Roman" w:hAnsi="Cavolini" w:cs="Cavolini"/>
          <w:color w:val="000000"/>
          <w:kern w:val="0"/>
          <w:sz w:val="18"/>
          <w:szCs w:val="18"/>
          <w:lang w:eastAsia="en-GB"/>
          <w14:ligatures w14:val="none"/>
        </w:rPr>
      </w:pPr>
    </w:p>
    <w:p w14:paraId="33BC2488" w14:textId="77777777" w:rsidR="00892FF5" w:rsidRPr="00C94355" w:rsidRDefault="00892FF5" w:rsidP="00C94355">
      <w:pPr>
        <w:spacing w:after="180" w:line="240" w:lineRule="auto"/>
        <w:rPr>
          <w:rFonts w:ascii="Cavolini" w:eastAsia="Times New Roman" w:hAnsi="Cavolini" w:cs="Cavolini"/>
          <w:color w:val="000000"/>
          <w:kern w:val="0"/>
          <w:sz w:val="18"/>
          <w:szCs w:val="18"/>
          <w:lang w:eastAsia="en-GB"/>
          <w14:ligatures w14:val="none"/>
        </w:rPr>
      </w:pPr>
    </w:p>
    <w:p w14:paraId="42EFFF7A" w14:textId="1DA379FA" w:rsidR="00C94355" w:rsidRPr="00C94355" w:rsidRDefault="00C94355" w:rsidP="00892FF5">
      <w:pPr>
        <w:spacing w:after="224" w:line="240" w:lineRule="auto"/>
        <w:rPr>
          <w:rFonts w:ascii="Cavolini" w:eastAsia="Times New Roman" w:hAnsi="Cavolini" w:cs="Cavolini"/>
          <w:color w:val="000000"/>
          <w:kern w:val="0"/>
          <w:sz w:val="36"/>
          <w:szCs w:val="36"/>
          <w:lang w:eastAsia="en-GB"/>
          <w14:ligatures w14:val="none"/>
        </w:rPr>
      </w:pPr>
      <w:r w:rsidRPr="00C94355">
        <w:rPr>
          <w:rFonts w:ascii="Cavolini" w:eastAsia="Times New Roman" w:hAnsi="Cavolini" w:cs="Cavolini"/>
          <w:b/>
          <w:bCs/>
          <w:color w:val="000000"/>
          <w:kern w:val="0"/>
          <w:sz w:val="36"/>
          <w:szCs w:val="36"/>
          <w:lang w:eastAsia="en-GB"/>
          <w14:ligatures w14:val="none"/>
        </w:rPr>
        <w:lastRenderedPageBreak/>
        <w:t>7. Blue Crystals and the Throat Chakra</w:t>
      </w:r>
    </w:p>
    <w:p w14:paraId="0C28CADB"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The Throat Chakra (Vishuddha) governs:</w:t>
      </w:r>
    </w:p>
    <w:p w14:paraId="13FAFDBE" w14:textId="3B86DFD5" w:rsidR="00C94355" w:rsidRPr="00C94355" w:rsidRDefault="00892FF5" w:rsidP="00C94355">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noProof/>
          <w:color w:val="000000"/>
          <w:kern w:val="0"/>
          <w:sz w:val="29"/>
          <w:szCs w:val="29"/>
          <w:lang w:eastAsia="en-GB"/>
          <w14:ligatures w14:val="none"/>
        </w:rPr>
        <w:drawing>
          <wp:anchor distT="0" distB="0" distL="114300" distR="114300" simplePos="0" relativeHeight="251675648" behindDoc="1" locked="0" layoutInCell="1" allowOverlap="1" wp14:anchorId="2D925D62" wp14:editId="47C6AC14">
            <wp:simplePos x="0" y="0"/>
            <wp:positionH relativeFrom="column">
              <wp:posOffset>4335780</wp:posOffset>
            </wp:positionH>
            <wp:positionV relativeFrom="paragraph">
              <wp:posOffset>187960</wp:posOffset>
            </wp:positionV>
            <wp:extent cx="1181100" cy="1181100"/>
            <wp:effectExtent l="0" t="0" r="0" b="0"/>
            <wp:wrapTight wrapText="bothSides">
              <wp:wrapPolygon edited="0">
                <wp:start x="0" y="0"/>
                <wp:lineTo x="0" y="21252"/>
                <wp:lineTo x="21252" y="21252"/>
                <wp:lineTo x="21252" y="0"/>
                <wp:lineTo x="0" y="0"/>
              </wp:wrapPolygon>
            </wp:wrapTight>
            <wp:docPr id="19648257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margin">
              <wp14:pctWidth>0</wp14:pctWidth>
            </wp14:sizeRelH>
            <wp14:sizeRelV relativeFrom="margin">
              <wp14:pctHeight>0</wp14:pctHeight>
            </wp14:sizeRelV>
          </wp:anchor>
        </w:drawing>
      </w:r>
    </w:p>
    <w:p w14:paraId="1EE50EC2" w14:textId="1AD36999" w:rsidR="00C94355" w:rsidRPr="00C94355" w:rsidRDefault="00C94355" w:rsidP="00C94355">
      <w:pPr>
        <w:numPr>
          <w:ilvl w:val="0"/>
          <w:numId w:val="9"/>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Speaking your truth</w:t>
      </w:r>
    </w:p>
    <w:p w14:paraId="5473ECCF" w14:textId="77777777" w:rsidR="00C94355" w:rsidRPr="00C94355" w:rsidRDefault="00C94355" w:rsidP="00C94355">
      <w:pPr>
        <w:numPr>
          <w:ilvl w:val="0"/>
          <w:numId w:val="9"/>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Active listening</w:t>
      </w:r>
    </w:p>
    <w:p w14:paraId="7E50B436" w14:textId="77777777" w:rsidR="00C94355" w:rsidRPr="00C94355" w:rsidRDefault="00C94355" w:rsidP="00C94355">
      <w:pPr>
        <w:numPr>
          <w:ilvl w:val="0"/>
          <w:numId w:val="9"/>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Confidence in communication</w:t>
      </w:r>
    </w:p>
    <w:p w14:paraId="791E74D9" w14:textId="77777777" w:rsidR="00C94355" w:rsidRPr="00C94355" w:rsidRDefault="00C94355" w:rsidP="00C94355">
      <w:pPr>
        <w:numPr>
          <w:ilvl w:val="0"/>
          <w:numId w:val="9"/>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Artistic expression</w:t>
      </w:r>
    </w:p>
    <w:p w14:paraId="2075A524"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5C4D16BD"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51654E92" w14:textId="2BC459FA"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When blocked, you may experience sore throats, fear of public speaking, or inability to express your needs. Blue crystals help balance and open this chakra, allowing authentic communication to flow.</w:t>
      </w:r>
    </w:p>
    <w:p w14:paraId="36841500"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0426724D" w14:textId="77777777" w:rsidR="00C94355" w:rsidRPr="00C94355" w:rsidRDefault="00C94355" w:rsidP="00C94355">
      <w:pPr>
        <w:spacing w:after="224" w:line="240" w:lineRule="auto"/>
        <w:rPr>
          <w:rFonts w:ascii="Cavolini" w:eastAsia="Times New Roman" w:hAnsi="Cavolini" w:cs="Cavolini"/>
          <w:color w:val="000000"/>
          <w:kern w:val="0"/>
          <w:sz w:val="36"/>
          <w:szCs w:val="36"/>
          <w:lang w:eastAsia="en-GB"/>
          <w14:ligatures w14:val="none"/>
        </w:rPr>
      </w:pPr>
      <w:r w:rsidRPr="00C94355">
        <w:rPr>
          <w:rFonts w:ascii="Cavolini" w:eastAsia="Times New Roman" w:hAnsi="Cavolini" w:cs="Cavolini"/>
          <w:b/>
          <w:bCs/>
          <w:color w:val="000000"/>
          <w:kern w:val="0"/>
          <w:sz w:val="36"/>
          <w:szCs w:val="36"/>
          <w:lang w:eastAsia="en-GB"/>
          <w14:ligatures w14:val="none"/>
        </w:rPr>
        <w:t>8. Blue Crystal Rituals &amp; Affirmations</w:t>
      </w:r>
    </w:p>
    <w:p w14:paraId="561EE2AF"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79EB3128" w14:textId="77777777" w:rsidR="00C94355" w:rsidRPr="00C94355" w:rsidRDefault="00C94355" w:rsidP="00C94355">
      <w:pPr>
        <w:spacing w:after="210" w:line="240" w:lineRule="auto"/>
        <w:rPr>
          <w:rFonts w:ascii="Cavolini" w:eastAsia="Times New Roman" w:hAnsi="Cavolini" w:cs="Cavolini"/>
          <w:color w:val="000000"/>
          <w:kern w:val="0"/>
          <w:sz w:val="32"/>
          <w:szCs w:val="32"/>
          <w:lang w:eastAsia="en-GB"/>
          <w14:ligatures w14:val="none"/>
        </w:rPr>
      </w:pPr>
      <w:r w:rsidRPr="00C94355">
        <w:rPr>
          <w:rFonts w:ascii="Cavolini" w:eastAsia="Times New Roman" w:hAnsi="Cavolini" w:cs="Cavolini"/>
          <w:b/>
          <w:bCs/>
          <w:color w:val="000000"/>
          <w:kern w:val="0"/>
          <w:sz w:val="32"/>
          <w:szCs w:val="32"/>
          <w:lang w:eastAsia="en-GB"/>
          <w14:ligatures w14:val="none"/>
        </w:rPr>
        <w:t>Daily Ritual for Clear Communication</w:t>
      </w:r>
    </w:p>
    <w:p w14:paraId="4EC9C6B6"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2DD925A3"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7E8598CE" w14:textId="77777777" w:rsidR="00C94355" w:rsidRPr="00C94355" w:rsidRDefault="00C94355" w:rsidP="00C94355">
      <w:pPr>
        <w:numPr>
          <w:ilvl w:val="0"/>
          <w:numId w:val="10"/>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Hold a blue crystal (e.g., Lapis Lazuli or Blue Lace Agate)</w:t>
      </w:r>
    </w:p>
    <w:p w14:paraId="664418AF" w14:textId="77777777" w:rsidR="00C94355" w:rsidRPr="00C94355" w:rsidRDefault="00C94355" w:rsidP="00C94355">
      <w:pPr>
        <w:numPr>
          <w:ilvl w:val="0"/>
          <w:numId w:val="10"/>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Breathe deeply and visualize a blue light glowing at your throat</w:t>
      </w:r>
    </w:p>
    <w:p w14:paraId="5D73E988" w14:textId="77777777" w:rsidR="00C94355" w:rsidRPr="00C94355" w:rsidRDefault="00C94355" w:rsidP="00C94355">
      <w:pPr>
        <w:numPr>
          <w:ilvl w:val="0"/>
          <w:numId w:val="10"/>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Speak the affirmation:</w:t>
      </w:r>
      <w:r w:rsidRPr="00C94355">
        <w:rPr>
          <w:rFonts w:ascii="Cavolini" w:eastAsia="Times New Roman" w:hAnsi="Cavolini" w:cs="Cavolini"/>
          <w:color w:val="000000"/>
          <w:kern w:val="0"/>
          <w:sz w:val="18"/>
          <w:szCs w:val="18"/>
          <w:lang w:eastAsia="en-GB"/>
          <w14:ligatures w14:val="none"/>
        </w:rPr>
        <w:br/>
      </w:r>
      <w:r w:rsidRPr="00C94355">
        <w:rPr>
          <w:rFonts w:ascii="Cavolini" w:eastAsia="Times New Roman" w:hAnsi="Cavolini" w:cs="Cavolini"/>
          <w:color w:val="000000"/>
          <w:kern w:val="0"/>
          <w:sz w:val="29"/>
          <w:szCs w:val="29"/>
          <w:lang w:eastAsia="en-GB"/>
          <w14:ligatures w14:val="none"/>
        </w:rPr>
        <w:t>“I communicate with clarity, honesty, and kindness.”</w:t>
      </w:r>
    </w:p>
    <w:p w14:paraId="42D2FF31" w14:textId="77777777" w:rsidR="00C94355" w:rsidRPr="00C94355" w:rsidRDefault="00C94355" w:rsidP="00C94355">
      <w:pPr>
        <w:numPr>
          <w:ilvl w:val="0"/>
          <w:numId w:val="10"/>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Wear or carry the crystal throughout your day</w:t>
      </w:r>
    </w:p>
    <w:p w14:paraId="3394CD26"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6E8EF62E"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7D873892" w14:textId="3EDF6255"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47922E9A" w14:textId="6F62A381" w:rsidR="00C94355" w:rsidRPr="00C94355" w:rsidRDefault="00C94355" w:rsidP="00C94355">
      <w:pPr>
        <w:spacing w:after="210" w:line="240" w:lineRule="auto"/>
        <w:rPr>
          <w:rFonts w:ascii="Cavolini" w:eastAsia="Times New Roman" w:hAnsi="Cavolini" w:cs="Cavolini"/>
          <w:color w:val="000000"/>
          <w:kern w:val="0"/>
          <w:sz w:val="32"/>
          <w:szCs w:val="32"/>
          <w:lang w:eastAsia="en-GB"/>
          <w14:ligatures w14:val="none"/>
        </w:rPr>
      </w:pPr>
      <w:r w:rsidRPr="00C94355">
        <w:rPr>
          <w:rFonts w:ascii="Cavolini" w:eastAsia="Times New Roman" w:hAnsi="Cavolini" w:cs="Cavolini"/>
          <w:b/>
          <w:bCs/>
          <w:color w:val="000000"/>
          <w:kern w:val="0"/>
          <w:sz w:val="32"/>
          <w:szCs w:val="32"/>
          <w:lang w:eastAsia="en-GB"/>
          <w14:ligatures w14:val="none"/>
        </w:rPr>
        <w:t>Full Moon Peace Bath</w:t>
      </w:r>
    </w:p>
    <w:p w14:paraId="4E12A3A2"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3C1C67F3"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28CCB6E9" w14:textId="3F6DD9F5" w:rsidR="00C94355" w:rsidRPr="00C94355" w:rsidRDefault="00C94355" w:rsidP="00C94355">
      <w:pPr>
        <w:numPr>
          <w:ilvl w:val="0"/>
          <w:numId w:val="1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Use Aquamarine, Blue Calcite, or Celestite (non-water-soluble)</w:t>
      </w:r>
    </w:p>
    <w:p w14:paraId="5091D61F" w14:textId="23E7E8EF" w:rsidR="00C94355" w:rsidRPr="00C94355" w:rsidRDefault="00C94355" w:rsidP="00C94355">
      <w:pPr>
        <w:numPr>
          <w:ilvl w:val="0"/>
          <w:numId w:val="1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Light candles and play soft music</w:t>
      </w:r>
    </w:p>
    <w:p w14:paraId="05D03610" w14:textId="10B99AAB" w:rsidR="00C94355" w:rsidRPr="00C94355" w:rsidRDefault="00C94355" w:rsidP="00C94355">
      <w:pPr>
        <w:numPr>
          <w:ilvl w:val="0"/>
          <w:numId w:val="1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Set your intention for release and renewal</w:t>
      </w:r>
    </w:p>
    <w:p w14:paraId="1FB6AC47" w14:textId="72AF4E3D" w:rsidR="00C94355" w:rsidRPr="00C94355" w:rsidRDefault="00C94355" w:rsidP="00C94355">
      <w:pPr>
        <w:numPr>
          <w:ilvl w:val="0"/>
          <w:numId w:val="11"/>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Soak while visualizing stress melting away into the water</w:t>
      </w:r>
    </w:p>
    <w:p w14:paraId="3DFBD691" w14:textId="273CD388" w:rsidR="00C94355" w:rsidRPr="00C94355" w:rsidRDefault="00892FF5" w:rsidP="00C94355">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noProof/>
          <w:color w:val="000000"/>
          <w:kern w:val="0"/>
          <w:sz w:val="18"/>
          <w:szCs w:val="18"/>
          <w:lang w:eastAsia="en-GB"/>
          <w14:ligatures w14:val="none"/>
        </w:rPr>
        <w:drawing>
          <wp:anchor distT="0" distB="0" distL="114300" distR="114300" simplePos="0" relativeHeight="251676672" behindDoc="1" locked="0" layoutInCell="1" allowOverlap="1" wp14:anchorId="2BD630F8" wp14:editId="6C6688A5">
            <wp:simplePos x="0" y="0"/>
            <wp:positionH relativeFrom="margin">
              <wp:align>right</wp:align>
            </wp:positionH>
            <wp:positionV relativeFrom="paragraph">
              <wp:posOffset>6350</wp:posOffset>
            </wp:positionV>
            <wp:extent cx="1310640" cy="1049020"/>
            <wp:effectExtent l="0" t="0" r="3810" b="0"/>
            <wp:wrapTight wrapText="bothSides">
              <wp:wrapPolygon edited="0">
                <wp:start x="0" y="0"/>
                <wp:lineTo x="0" y="21182"/>
                <wp:lineTo x="21349" y="21182"/>
                <wp:lineTo x="21349" y="0"/>
                <wp:lineTo x="0" y="0"/>
              </wp:wrapPolygon>
            </wp:wrapTight>
            <wp:docPr id="6107309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0640" cy="1049020"/>
                    </a:xfrm>
                    <a:prstGeom prst="rect">
                      <a:avLst/>
                    </a:prstGeom>
                    <a:noFill/>
                  </pic:spPr>
                </pic:pic>
              </a:graphicData>
            </a:graphic>
            <wp14:sizeRelH relativeFrom="margin">
              <wp14:pctWidth>0</wp14:pctWidth>
            </wp14:sizeRelH>
            <wp14:sizeRelV relativeFrom="margin">
              <wp14:pctHeight>0</wp14:pctHeight>
            </wp14:sizeRelV>
          </wp:anchor>
        </w:drawing>
      </w:r>
    </w:p>
    <w:p w14:paraId="01634A0D" w14:textId="140C0713"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591C923D" w14:textId="77777777" w:rsidR="00C94355" w:rsidRPr="00C94355" w:rsidRDefault="00C94355" w:rsidP="00C94355">
      <w:pPr>
        <w:spacing w:after="0" w:line="240" w:lineRule="auto"/>
        <w:rPr>
          <w:rFonts w:ascii="Cavolini" w:eastAsia="Times New Roman" w:hAnsi="Cavolini" w:cs="Cavolini"/>
          <w:color w:val="808080"/>
          <w:kern w:val="0"/>
          <w:sz w:val="18"/>
          <w:szCs w:val="18"/>
          <w:lang w:eastAsia="en-GB"/>
          <w14:ligatures w14:val="none"/>
        </w:rPr>
      </w:pPr>
    </w:p>
    <w:p w14:paraId="38230CDF" w14:textId="236DF8C2"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33B19CBB" w14:textId="033A3F9B" w:rsid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719635F6" w14:textId="206658B4" w:rsidR="00892FF5" w:rsidRPr="00C94355" w:rsidRDefault="00892FF5" w:rsidP="00C94355">
      <w:pPr>
        <w:spacing w:after="180" w:line="240" w:lineRule="auto"/>
        <w:rPr>
          <w:rFonts w:ascii="Cavolini" w:eastAsia="Times New Roman" w:hAnsi="Cavolini" w:cs="Cavolini"/>
          <w:color w:val="000000"/>
          <w:kern w:val="0"/>
          <w:sz w:val="18"/>
          <w:szCs w:val="18"/>
          <w:lang w:eastAsia="en-GB"/>
          <w14:ligatures w14:val="none"/>
        </w:rPr>
      </w:pPr>
    </w:p>
    <w:p w14:paraId="349874B5" w14:textId="737AC9AB" w:rsidR="00C94355" w:rsidRPr="00C94355" w:rsidRDefault="00C94355" w:rsidP="00892FF5">
      <w:pPr>
        <w:spacing w:after="224" w:line="240" w:lineRule="auto"/>
        <w:rPr>
          <w:rFonts w:ascii="Cavolini" w:eastAsia="Times New Roman" w:hAnsi="Cavolini" w:cs="Cavolini"/>
          <w:color w:val="000000"/>
          <w:kern w:val="0"/>
          <w:sz w:val="36"/>
          <w:szCs w:val="36"/>
          <w:lang w:eastAsia="en-GB"/>
          <w14:ligatures w14:val="none"/>
        </w:rPr>
      </w:pPr>
      <w:r w:rsidRPr="00C94355">
        <w:rPr>
          <w:rFonts w:ascii="Cavolini" w:eastAsia="Times New Roman" w:hAnsi="Cavolini" w:cs="Cavolini"/>
          <w:b/>
          <w:bCs/>
          <w:color w:val="000000"/>
          <w:kern w:val="0"/>
          <w:sz w:val="36"/>
          <w:szCs w:val="36"/>
          <w:lang w:eastAsia="en-GB"/>
          <w14:ligatures w14:val="none"/>
        </w:rPr>
        <w:t>9. Caring for Your Blue Crystals</w:t>
      </w:r>
    </w:p>
    <w:p w14:paraId="57C21161" w14:textId="7EE22E0B" w:rsidR="00C94355" w:rsidRPr="00C94355" w:rsidRDefault="00C94355" w:rsidP="00C94355">
      <w:pPr>
        <w:numPr>
          <w:ilvl w:val="0"/>
          <w:numId w:val="12"/>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Cleanse regularly (smoke, moonlight, sound)</w:t>
      </w:r>
    </w:p>
    <w:p w14:paraId="4B2196F8" w14:textId="77777777" w:rsidR="00C94355" w:rsidRPr="00C94355" w:rsidRDefault="00C94355" w:rsidP="00C94355">
      <w:pPr>
        <w:numPr>
          <w:ilvl w:val="0"/>
          <w:numId w:val="12"/>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Avoid water with porous or soft stones (e.g., Angelite, Celestite)</w:t>
      </w:r>
    </w:p>
    <w:p w14:paraId="62A9950A" w14:textId="4C97C4C7" w:rsidR="00C94355" w:rsidRPr="00C94355" w:rsidRDefault="00C94355" w:rsidP="00C94355">
      <w:pPr>
        <w:numPr>
          <w:ilvl w:val="0"/>
          <w:numId w:val="12"/>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Store away from direct sunlight to prevent fading</w:t>
      </w:r>
    </w:p>
    <w:p w14:paraId="1EC77E85" w14:textId="64FBEBF9" w:rsidR="00C94355" w:rsidRPr="00C94355" w:rsidRDefault="00C94355" w:rsidP="00C94355">
      <w:pPr>
        <w:numPr>
          <w:ilvl w:val="0"/>
          <w:numId w:val="12"/>
        </w:num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Charge under the full moon or with gentle affirmations</w:t>
      </w:r>
    </w:p>
    <w:p w14:paraId="664D7EA5" w14:textId="1165BF52" w:rsidR="00C94355" w:rsidRPr="00C94355" w:rsidRDefault="00892FF5" w:rsidP="00C94355">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noProof/>
          <w:color w:val="000000"/>
          <w:kern w:val="0"/>
          <w:sz w:val="18"/>
          <w:szCs w:val="18"/>
          <w:lang w:eastAsia="en-GB"/>
          <w14:ligatures w14:val="none"/>
        </w:rPr>
        <w:drawing>
          <wp:anchor distT="0" distB="0" distL="114300" distR="114300" simplePos="0" relativeHeight="251677696" behindDoc="1" locked="0" layoutInCell="1" allowOverlap="1" wp14:anchorId="5F4126B7" wp14:editId="07695CAC">
            <wp:simplePos x="0" y="0"/>
            <wp:positionH relativeFrom="margin">
              <wp:align>center</wp:align>
            </wp:positionH>
            <wp:positionV relativeFrom="paragraph">
              <wp:posOffset>10795</wp:posOffset>
            </wp:positionV>
            <wp:extent cx="975995" cy="1303020"/>
            <wp:effectExtent l="0" t="0" r="0" b="0"/>
            <wp:wrapTight wrapText="bothSides">
              <wp:wrapPolygon edited="0">
                <wp:start x="0" y="0"/>
                <wp:lineTo x="0" y="21158"/>
                <wp:lineTo x="21080" y="21158"/>
                <wp:lineTo x="21080" y="0"/>
                <wp:lineTo x="0" y="0"/>
              </wp:wrapPolygon>
            </wp:wrapTight>
            <wp:docPr id="15719184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5995" cy="1303020"/>
                    </a:xfrm>
                    <a:prstGeom prst="rect">
                      <a:avLst/>
                    </a:prstGeom>
                    <a:noFill/>
                  </pic:spPr>
                </pic:pic>
              </a:graphicData>
            </a:graphic>
            <wp14:sizeRelH relativeFrom="margin">
              <wp14:pctWidth>0</wp14:pctWidth>
            </wp14:sizeRelH>
            <wp14:sizeRelV relativeFrom="margin">
              <wp14:pctHeight>0</wp14:pctHeight>
            </wp14:sizeRelV>
          </wp:anchor>
        </w:drawing>
      </w:r>
    </w:p>
    <w:p w14:paraId="460060F9" w14:textId="5096D9B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179512EA" w14:textId="77777777" w:rsidR="00C94355" w:rsidRPr="00C94355" w:rsidRDefault="00C94355" w:rsidP="00C94355">
      <w:pPr>
        <w:spacing w:after="0" w:line="240" w:lineRule="auto"/>
        <w:rPr>
          <w:rFonts w:ascii="Cavolini" w:eastAsia="Times New Roman" w:hAnsi="Cavolini" w:cs="Cavolini"/>
          <w:color w:val="808080"/>
          <w:kern w:val="0"/>
          <w:sz w:val="18"/>
          <w:szCs w:val="18"/>
          <w:lang w:eastAsia="en-GB"/>
          <w14:ligatures w14:val="none"/>
        </w:rPr>
      </w:pPr>
    </w:p>
    <w:p w14:paraId="4D036869" w14:textId="77777777" w:rsid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018EDF42" w14:textId="77777777" w:rsidR="00892FF5" w:rsidRDefault="00892FF5" w:rsidP="00C94355">
      <w:pPr>
        <w:spacing w:after="180" w:line="240" w:lineRule="auto"/>
        <w:rPr>
          <w:rFonts w:ascii="Cavolini" w:eastAsia="Times New Roman" w:hAnsi="Cavolini" w:cs="Cavolini"/>
          <w:color w:val="000000"/>
          <w:kern w:val="0"/>
          <w:sz w:val="18"/>
          <w:szCs w:val="18"/>
          <w:lang w:eastAsia="en-GB"/>
          <w14:ligatures w14:val="none"/>
        </w:rPr>
      </w:pPr>
    </w:p>
    <w:p w14:paraId="5EE9A434" w14:textId="77777777" w:rsidR="00892FF5" w:rsidRDefault="00892FF5" w:rsidP="00C94355">
      <w:pPr>
        <w:spacing w:after="180" w:line="240" w:lineRule="auto"/>
        <w:rPr>
          <w:rFonts w:ascii="Cavolini" w:eastAsia="Times New Roman" w:hAnsi="Cavolini" w:cs="Cavolini"/>
          <w:color w:val="000000"/>
          <w:kern w:val="0"/>
          <w:sz w:val="18"/>
          <w:szCs w:val="18"/>
          <w:lang w:eastAsia="en-GB"/>
          <w14:ligatures w14:val="none"/>
        </w:rPr>
      </w:pPr>
    </w:p>
    <w:p w14:paraId="64940C6D" w14:textId="77777777" w:rsidR="00892FF5" w:rsidRPr="00C94355" w:rsidRDefault="00892FF5" w:rsidP="00C94355">
      <w:pPr>
        <w:spacing w:after="180" w:line="240" w:lineRule="auto"/>
        <w:rPr>
          <w:rFonts w:ascii="Cavolini" w:eastAsia="Times New Roman" w:hAnsi="Cavolini" w:cs="Cavolini"/>
          <w:color w:val="000000"/>
          <w:kern w:val="0"/>
          <w:sz w:val="18"/>
          <w:szCs w:val="18"/>
          <w:lang w:eastAsia="en-GB"/>
          <w14:ligatures w14:val="none"/>
        </w:rPr>
      </w:pPr>
    </w:p>
    <w:p w14:paraId="16C94FFA"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777E5B9A" w14:textId="6D2B7B83" w:rsidR="00C94355" w:rsidRPr="00C94355" w:rsidRDefault="00C94355" w:rsidP="00892FF5">
      <w:pPr>
        <w:spacing w:after="224" w:line="240" w:lineRule="auto"/>
        <w:rPr>
          <w:rFonts w:ascii="Cavolini" w:eastAsia="Times New Roman" w:hAnsi="Cavolini" w:cs="Cavolini"/>
          <w:color w:val="000000"/>
          <w:kern w:val="0"/>
          <w:sz w:val="36"/>
          <w:szCs w:val="36"/>
          <w:lang w:eastAsia="en-GB"/>
          <w14:ligatures w14:val="none"/>
        </w:rPr>
      </w:pPr>
      <w:r w:rsidRPr="00C94355">
        <w:rPr>
          <w:rFonts w:ascii="Cavolini" w:eastAsia="Times New Roman" w:hAnsi="Cavolini" w:cs="Cavolini"/>
          <w:b/>
          <w:bCs/>
          <w:color w:val="000000"/>
          <w:kern w:val="0"/>
          <w:sz w:val="36"/>
          <w:szCs w:val="36"/>
          <w:lang w:eastAsia="en-GB"/>
          <w14:ligatures w14:val="none"/>
        </w:rPr>
        <w:lastRenderedPageBreak/>
        <w:t>10. Final Thoughts</w:t>
      </w:r>
    </w:p>
    <w:p w14:paraId="458D1B6E" w14:textId="77777777"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Blue crystals are powerful allies in your journey toward self-expression, calm, and higher truth. Their peaceful vibrations help you speak your truth, trust your inner voice, and live from a place of serenity and spiritual connection.</w:t>
      </w:r>
    </w:p>
    <w:p w14:paraId="516227CC" w14:textId="77777777" w:rsidR="00C94355" w:rsidRPr="00C94355" w:rsidRDefault="00C94355" w:rsidP="00C94355">
      <w:pPr>
        <w:spacing w:after="180" w:line="240" w:lineRule="auto"/>
        <w:rPr>
          <w:rFonts w:ascii="Cavolini" w:eastAsia="Times New Roman" w:hAnsi="Cavolini" w:cs="Cavolini"/>
          <w:color w:val="000000"/>
          <w:kern w:val="0"/>
          <w:sz w:val="18"/>
          <w:szCs w:val="18"/>
          <w:lang w:eastAsia="en-GB"/>
          <w14:ligatures w14:val="none"/>
        </w:rPr>
      </w:pPr>
    </w:p>
    <w:p w14:paraId="3D9D98F9" w14:textId="2215D99A" w:rsidR="00C94355" w:rsidRPr="00C94355" w:rsidRDefault="00C94355" w:rsidP="00C94355">
      <w:pPr>
        <w:spacing w:after="180" w:line="240" w:lineRule="auto"/>
        <w:rPr>
          <w:rFonts w:ascii="Cavolini" w:eastAsia="Times New Roman" w:hAnsi="Cavolini" w:cs="Cavolini"/>
          <w:color w:val="000000"/>
          <w:kern w:val="0"/>
          <w:sz w:val="29"/>
          <w:szCs w:val="29"/>
          <w:lang w:eastAsia="en-GB"/>
          <w14:ligatures w14:val="none"/>
        </w:rPr>
      </w:pPr>
      <w:r w:rsidRPr="00C94355">
        <w:rPr>
          <w:rFonts w:ascii="Cavolini" w:eastAsia="Times New Roman" w:hAnsi="Cavolini" w:cs="Cavolini"/>
          <w:color w:val="000000"/>
          <w:kern w:val="0"/>
          <w:sz w:val="29"/>
          <w:szCs w:val="29"/>
          <w:lang w:eastAsia="en-GB"/>
          <w14:ligatures w14:val="none"/>
        </w:rPr>
        <w:t>Whether you’re new to crystals or deepening your practice, may these stones guide you into clarity, peace, and authentic communication.</w:t>
      </w:r>
    </w:p>
    <w:p w14:paraId="38114432" w14:textId="3B49A8A3" w:rsidR="001E43AB" w:rsidRPr="00C94355" w:rsidRDefault="00892FF5">
      <w:pPr>
        <w:rPr>
          <w:rFonts w:ascii="Cavolini" w:hAnsi="Cavolini" w:cs="Cavolini"/>
        </w:rPr>
      </w:pPr>
      <w:r>
        <w:rPr>
          <w:rFonts w:ascii="Cavolini" w:hAnsi="Cavolini" w:cs="Cavolini"/>
          <w:noProof/>
        </w:rPr>
        <w:drawing>
          <wp:anchor distT="0" distB="0" distL="114300" distR="114300" simplePos="0" relativeHeight="251678720" behindDoc="1" locked="0" layoutInCell="1" allowOverlap="1" wp14:anchorId="29F0C236" wp14:editId="5C780611">
            <wp:simplePos x="0" y="0"/>
            <wp:positionH relativeFrom="margin">
              <wp:align>center</wp:align>
            </wp:positionH>
            <wp:positionV relativeFrom="paragraph">
              <wp:posOffset>1080770</wp:posOffset>
            </wp:positionV>
            <wp:extent cx="3158490" cy="3139440"/>
            <wp:effectExtent l="0" t="0" r="3810" b="3810"/>
            <wp:wrapTight wrapText="bothSides">
              <wp:wrapPolygon edited="0">
                <wp:start x="0" y="0"/>
                <wp:lineTo x="0" y="21495"/>
                <wp:lineTo x="21496" y="21495"/>
                <wp:lineTo x="21496" y="0"/>
                <wp:lineTo x="0" y="0"/>
              </wp:wrapPolygon>
            </wp:wrapTight>
            <wp:docPr id="692715078" name="Picture 21" descr="A logo with hands and cryst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15078" name="Picture 21" descr="A logo with hands and crystal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58490" cy="3139440"/>
                    </a:xfrm>
                    <a:prstGeom prst="rect">
                      <a:avLst/>
                    </a:prstGeom>
                  </pic:spPr>
                </pic:pic>
              </a:graphicData>
            </a:graphic>
            <wp14:sizeRelH relativeFrom="margin">
              <wp14:pctWidth>0</wp14:pctWidth>
            </wp14:sizeRelH>
            <wp14:sizeRelV relativeFrom="margin">
              <wp14:pctHeight>0</wp14:pctHeight>
            </wp14:sizeRelV>
          </wp:anchor>
        </w:drawing>
      </w:r>
    </w:p>
    <w:sectPr w:rsidR="001E43AB" w:rsidRPr="00C943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volini">
    <w:charset w:val="00"/>
    <w:family w:val="script"/>
    <w:pitch w:val="variable"/>
    <w:sig w:usb0="A11526FF" w:usb1="8000000A" w:usb2="0001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C56B6"/>
    <w:multiLevelType w:val="multilevel"/>
    <w:tmpl w:val="7A406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503559"/>
    <w:multiLevelType w:val="multilevel"/>
    <w:tmpl w:val="C5BE8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700656"/>
    <w:multiLevelType w:val="multilevel"/>
    <w:tmpl w:val="794CD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9A067B"/>
    <w:multiLevelType w:val="multilevel"/>
    <w:tmpl w:val="A3F4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F2492D"/>
    <w:multiLevelType w:val="multilevel"/>
    <w:tmpl w:val="017E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046B62"/>
    <w:multiLevelType w:val="multilevel"/>
    <w:tmpl w:val="98E2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572662"/>
    <w:multiLevelType w:val="multilevel"/>
    <w:tmpl w:val="5B6C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68694F"/>
    <w:multiLevelType w:val="multilevel"/>
    <w:tmpl w:val="A6D6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3B417A"/>
    <w:multiLevelType w:val="multilevel"/>
    <w:tmpl w:val="38E863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3D757B"/>
    <w:multiLevelType w:val="multilevel"/>
    <w:tmpl w:val="A812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800394"/>
    <w:multiLevelType w:val="multilevel"/>
    <w:tmpl w:val="00367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1A12AD"/>
    <w:multiLevelType w:val="multilevel"/>
    <w:tmpl w:val="78827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3242226">
    <w:abstractNumId w:val="8"/>
  </w:num>
  <w:num w:numId="2" w16cid:durableId="999114198">
    <w:abstractNumId w:val="0"/>
  </w:num>
  <w:num w:numId="3" w16cid:durableId="1492141565">
    <w:abstractNumId w:val="11"/>
  </w:num>
  <w:num w:numId="4" w16cid:durableId="1632588140">
    <w:abstractNumId w:val="2"/>
  </w:num>
  <w:num w:numId="5" w16cid:durableId="1501777159">
    <w:abstractNumId w:val="7"/>
  </w:num>
  <w:num w:numId="6" w16cid:durableId="1244953340">
    <w:abstractNumId w:val="4"/>
  </w:num>
  <w:num w:numId="7" w16cid:durableId="592205437">
    <w:abstractNumId w:val="9"/>
  </w:num>
  <w:num w:numId="8" w16cid:durableId="212812986">
    <w:abstractNumId w:val="3"/>
  </w:num>
  <w:num w:numId="9" w16cid:durableId="1018239288">
    <w:abstractNumId w:val="10"/>
  </w:num>
  <w:num w:numId="10" w16cid:durableId="911350533">
    <w:abstractNumId w:val="1"/>
  </w:num>
  <w:num w:numId="11" w16cid:durableId="2108233303">
    <w:abstractNumId w:val="5"/>
  </w:num>
  <w:num w:numId="12" w16cid:durableId="17873892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355"/>
    <w:rsid w:val="001A1F97"/>
    <w:rsid w:val="001E43AB"/>
    <w:rsid w:val="001F4707"/>
    <w:rsid w:val="00426264"/>
    <w:rsid w:val="004846A9"/>
    <w:rsid w:val="00892FF5"/>
    <w:rsid w:val="008B6D51"/>
    <w:rsid w:val="00C94355"/>
    <w:rsid w:val="00D27598"/>
    <w:rsid w:val="00DC701D"/>
    <w:rsid w:val="00E50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2968B96A"/>
  <w15:chartTrackingRefBased/>
  <w15:docId w15:val="{8B5F4B4A-F7B1-4D32-B995-398907D23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43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43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43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43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43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43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43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43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43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43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43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43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43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43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43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43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43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4355"/>
    <w:rPr>
      <w:rFonts w:eastAsiaTheme="majorEastAsia" w:cstheme="majorBidi"/>
      <w:color w:val="272727" w:themeColor="text1" w:themeTint="D8"/>
    </w:rPr>
  </w:style>
  <w:style w:type="paragraph" w:styleId="Title">
    <w:name w:val="Title"/>
    <w:basedOn w:val="Normal"/>
    <w:next w:val="Normal"/>
    <w:link w:val="TitleChar"/>
    <w:uiPriority w:val="10"/>
    <w:qFormat/>
    <w:rsid w:val="00C943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43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43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43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4355"/>
    <w:pPr>
      <w:spacing w:before="160"/>
      <w:jc w:val="center"/>
    </w:pPr>
    <w:rPr>
      <w:i/>
      <w:iCs/>
      <w:color w:val="404040" w:themeColor="text1" w:themeTint="BF"/>
    </w:rPr>
  </w:style>
  <w:style w:type="character" w:customStyle="1" w:styleId="QuoteChar">
    <w:name w:val="Quote Char"/>
    <w:basedOn w:val="DefaultParagraphFont"/>
    <w:link w:val="Quote"/>
    <w:uiPriority w:val="29"/>
    <w:rsid w:val="00C94355"/>
    <w:rPr>
      <w:i/>
      <w:iCs/>
      <w:color w:val="404040" w:themeColor="text1" w:themeTint="BF"/>
    </w:rPr>
  </w:style>
  <w:style w:type="paragraph" w:styleId="ListParagraph">
    <w:name w:val="List Paragraph"/>
    <w:basedOn w:val="Normal"/>
    <w:uiPriority w:val="34"/>
    <w:qFormat/>
    <w:rsid w:val="00C94355"/>
    <w:pPr>
      <w:ind w:left="720"/>
      <w:contextualSpacing/>
    </w:pPr>
  </w:style>
  <w:style w:type="character" w:styleId="IntenseEmphasis">
    <w:name w:val="Intense Emphasis"/>
    <w:basedOn w:val="DefaultParagraphFont"/>
    <w:uiPriority w:val="21"/>
    <w:qFormat/>
    <w:rsid w:val="00C94355"/>
    <w:rPr>
      <w:i/>
      <w:iCs/>
      <w:color w:val="0F4761" w:themeColor="accent1" w:themeShade="BF"/>
    </w:rPr>
  </w:style>
  <w:style w:type="paragraph" w:styleId="IntenseQuote">
    <w:name w:val="Intense Quote"/>
    <w:basedOn w:val="Normal"/>
    <w:next w:val="Normal"/>
    <w:link w:val="IntenseQuoteChar"/>
    <w:uiPriority w:val="30"/>
    <w:qFormat/>
    <w:rsid w:val="00C943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4355"/>
    <w:rPr>
      <w:i/>
      <w:iCs/>
      <w:color w:val="0F4761" w:themeColor="accent1" w:themeShade="BF"/>
    </w:rPr>
  </w:style>
  <w:style w:type="character" w:styleId="IntenseReference">
    <w:name w:val="Intense Reference"/>
    <w:basedOn w:val="DefaultParagraphFont"/>
    <w:uiPriority w:val="32"/>
    <w:qFormat/>
    <w:rsid w:val="00C9435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959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13</Pages>
  <Words>1026</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2025-06-01T19:35:00Z</dcterms:created>
  <dcterms:modified xsi:type="dcterms:W3CDTF">2025-06-01T20:02:00Z</dcterms:modified>
</cp:coreProperties>
</file>